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BF3" w:rsidRPr="0066788E" w:rsidRDefault="00061BF3" w:rsidP="00061BF3">
      <w:pPr>
        <w:pStyle w:val="FR1"/>
        <w:widowControl/>
        <w:rPr>
          <w:snapToGrid/>
          <w:szCs w:val="28"/>
        </w:rPr>
      </w:pPr>
      <w:r w:rsidRPr="0066788E">
        <w:rPr>
          <w:snapToGrid/>
          <w:szCs w:val="28"/>
        </w:rPr>
        <w:t xml:space="preserve"> Ф.7.03-03</w:t>
      </w:r>
    </w:p>
    <w:p w:rsidR="00061BF3" w:rsidRPr="0066788E" w:rsidRDefault="00061BF3" w:rsidP="00061BF3">
      <w:pPr>
        <w:spacing w:after="0" w:line="240" w:lineRule="auto"/>
        <w:jc w:val="both"/>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i/>
          <w:sz w:val="28"/>
          <w:szCs w:val="28"/>
        </w:rPr>
      </w:pPr>
    </w:p>
    <w:p w:rsidR="00061BF3" w:rsidRDefault="00061BF3" w:rsidP="00061BF3">
      <w:pPr>
        <w:spacing w:after="0" w:line="240" w:lineRule="auto"/>
        <w:jc w:val="both"/>
        <w:rPr>
          <w:rFonts w:ascii="Times New Roman" w:hAnsi="Times New Roman" w:cs="Times New Roman"/>
          <w:sz w:val="28"/>
          <w:szCs w:val="28"/>
          <w:lang w:val="kk-KZ"/>
        </w:rPr>
      </w:pPr>
    </w:p>
    <w:p w:rsidR="00061BF3" w:rsidRDefault="00061BF3" w:rsidP="00061BF3">
      <w:pPr>
        <w:spacing w:after="0" w:line="240" w:lineRule="auto"/>
        <w:jc w:val="both"/>
        <w:rPr>
          <w:rFonts w:ascii="Times New Roman" w:hAnsi="Times New Roman" w:cs="Times New Roman"/>
          <w:sz w:val="28"/>
          <w:szCs w:val="28"/>
          <w:lang w:val="kk-KZ"/>
        </w:rPr>
      </w:pPr>
    </w:p>
    <w:p w:rsidR="00061BF3" w:rsidRDefault="00061BF3" w:rsidP="00061BF3">
      <w:pPr>
        <w:spacing w:after="0" w:line="240" w:lineRule="auto"/>
        <w:jc w:val="both"/>
        <w:rPr>
          <w:rFonts w:ascii="Times New Roman" w:hAnsi="Times New Roman" w:cs="Times New Roman"/>
          <w:sz w:val="28"/>
          <w:szCs w:val="28"/>
          <w:lang w:val="kk-KZ"/>
        </w:rPr>
      </w:pPr>
    </w:p>
    <w:p w:rsidR="00061BF3" w:rsidRDefault="00061BF3" w:rsidP="00061BF3">
      <w:pPr>
        <w:spacing w:after="0" w:line="240" w:lineRule="auto"/>
        <w:jc w:val="both"/>
        <w:rPr>
          <w:rFonts w:ascii="Times New Roman" w:hAnsi="Times New Roman" w:cs="Times New Roman"/>
          <w:sz w:val="28"/>
          <w:szCs w:val="28"/>
          <w:lang w:val="kk-KZ"/>
        </w:rPr>
      </w:pPr>
    </w:p>
    <w:p w:rsidR="00061BF3" w:rsidRDefault="00061BF3" w:rsidP="00061BF3">
      <w:pPr>
        <w:spacing w:after="0" w:line="240" w:lineRule="auto"/>
        <w:jc w:val="both"/>
        <w:rPr>
          <w:rFonts w:ascii="Times New Roman" w:hAnsi="Times New Roman" w:cs="Times New Roman"/>
          <w:sz w:val="28"/>
          <w:szCs w:val="28"/>
          <w:lang w:val="kk-KZ"/>
        </w:rPr>
      </w:pPr>
    </w:p>
    <w:p w:rsidR="00061BF3" w:rsidRPr="00061BF3" w:rsidRDefault="00061BF3" w:rsidP="00061BF3">
      <w:pPr>
        <w:spacing w:after="0" w:line="240" w:lineRule="auto"/>
        <w:jc w:val="both"/>
        <w:rPr>
          <w:rFonts w:ascii="Times New Roman" w:hAnsi="Times New Roman" w:cs="Times New Roman"/>
          <w:sz w:val="28"/>
          <w:szCs w:val="28"/>
          <w:lang w:val="kk-KZ"/>
        </w:rPr>
      </w:pPr>
    </w:p>
    <w:p w:rsidR="00061BF3" w:rsidRPr="0066788E" w:rsidRDefault="00061BF3" w:rsidP="00061BF3">
      <w:pPr>
        <w:spacing w:after="0" w:line="240" w:lineRule="auto"/>
        <w:jc w:val="center"/>
        <w:rPr>
          <w:rFonts w:ascii="Times New Roman" w:hAnsi="Times New Roman" w:cs="Times New Roman"/>
          <w:sz w:val="28"/>
          <w:szCs w:val="28"/>
          <w:lang w:eastAsia="ko-KR"/>
        </w:rPr>
      </w:pPr>
      <w:r>
        <w:rPr>
          <w:rFonts w:ascii="Times New Roman" w:hAnsi="Times New Roman" w:cs="Times New Roman"/>
          <w:sz w:val="28"/>
          <w:szCs w:val="28"/>
          <w:lang w:val="kk-KZ" w:eastAsia="ko-KR"/>
        </w:rPr>
        <w:t>Высоцкая Н.А., Кабылбекова Б.Н.</w:t>
      </w:r>
    </w:p>
    <w:p w:rsidR="00061BF3" w:rsidRDefault="00061BF3" w:rsidP="00061BF3">
      <w:pPr>
        <w:spacing w:after="0" w:line="240" w:lineRule="auto"/>
        <w:jc w:val="both"/>
        <w:rPr>
          <w:rFonts w:ascii="Times New Roman" w:hAnsi="Times New Roman" w:cs="Times New Roman"/>
          <w:sz w:val="28"/>
          <w:szCs w:val="28"/>
          <w:lang w:val="kk-KZ" w:eastAsia="ko-KR"/>
        </w:rPr>
      </w:pPr>
    </w:p>
    <w:p w:rsidR="00061BF3" w:rsidRDefault="00061BF3" w:rsidP="00061BF3">
      <w:pPr>
        <w:spacing w:after="0" w:line="240" w:lineRule="auto"/>
        <w:jc w:val="both"/>
        <w:rPr>
          <w:rFonts w:ascii="Times New Roman" w:hAnsi="Times New Roman" w:cs="Times New Roman"/>
          <w:sz w:val="28"/>
          <w:szCs w:val="28"/>
          <w:lang w:val="kk-KZ" w:eastAsia="ko-KR"/>
        </w:rPr>
      </w:pPr>
    </w:p>
    <w:p w:rsidR="00061BF3" w:rsidRDefault="00061BF3" w:rsidP="00061BF3">
      <w:pPr>
        <w:spacing w:after="0" w:line="240" w:lineRule="auto"/>
        <w:jc w:val="both"/>
        <w:rPr>
          <w:rFonts w:ascii="Times New Roman" w:hAnsi="Times New Roman" w:cs="Times New Roman"/>
          <w:sz w:val="28"/>
          <w:szCs w:val="28"/>
          <w:lang w:val="kk-KZ" w:eastAsia="ko-KR"/>
        </w:rPr>
      </w:pPr>
    </w:p>
    <w:p w:rsidR="00061BF3" w:rsidRDefault="00061BF3" w:rsidP="00061BF3">
      <w:pPr>
        <w:spacing w:after="0" w:line="240" w:lineRule="auto"/>
        <w:jc w:val="both"/>
        <w:rPr>
          <w:rFonts w:ascii="Times New Roman" w:hAnsi="Times New Roman" w:cs="Times New Roman"/>
          <w:sz w:val="28"/>
          <w:szCs w:val="28"/>
          <w:lang w:val="kk-KZ" w:eastAsia="ko-KR"/>
        </w:rPr>
      </w:pPr>
    </w:p>
    <w:p w:rsidR="00061BF3" w:rsidRDefault="00061BF3" w:rsidP="00061BF3">
      <w:pPr>
        <w:spacing w:after="0" w:line="240" w:lineRule="auto"/>
        <w:jc w:val="both"/>
        <w:rPr>
          <w:rFonts w:ascii="Times New Roman" w:hAnsi="Times New Roman" w:cs="Times New Roman"/>
          <w:sz w:val="28"/>
          <w:szCs w:val="28"/>
          <w:lang w:val="kk-KZ" w:eastAsia="ko-KR"/>
        </w:rPr>
      </w:pPr>
    </w:p>
    <w:p w:rsidR="00061BF3" w:rsidRDefault="00061BF3" w:rsidP="00061BF3">
      <w:pPr>
        <w:spacing w:after="0" w:line="240" w:lineRule="auto"/>
        <w:jc w:val="both"/>
        <w:rPr>
          <w:rFonts w:ascii="Times New Roman" w:hAnsi="Times New Roman" w:cs="Times New Roman"/>
          <w:sz w:val="28"/>
          <w:szCs w:val="28"/>
          <w:lang w:val="kk-KZ" w:eastAsia="ko-KR"/>
        </w:rPr>
      </w:pPr>
    </w:p>
    <w:p w:rsidR="00061BF3" w:rsidRPr="00061BF3" w:rsidRDefault="00061BF3" w:rsidP="00061BF3">
      <w:pPr>
        <w:spacing w:after="0" w:line="240" w:lineRule="auto"/>
        <w:jc w:val="center"/>
        <w:rPr>
          <w:rFonts w:ascii="Times New Roman" w:hAnsi="Times New Roman" w:cs="Times New Roman"/>
          <w:sz w:val="28"/>
          <w:szCs w:val="28"/>
          <w:lang w:eastAsia="ko-KR"/>
        </w:rPr>
      </w:pPr>
      <w:r w:rsidRPr="00061BF3">
        <w:rPr>
          <w:rFonts w:ascii="Times New Roman" w:hAnsi="Times New Roman" w:cs="Times New Roman"/>
          <w:sz w:val="28"/>
          <w:szCs w:val="28"/>
          <w:lang w:eastAsia="ko-KR"/>
        </w:rPr>
        <w:t xml:space="preserve">Методические </w:t>
      </w:r>
      <w:r w:rsidRPr="00061BF3">
        <w:rPr>
          <w:rFonts w:ascii="Times New Roman" w:hAnsi="Times New Roman" w:cs="Times New Roman"/>
          <w:sz w:val="28"/>
          <w:szCs w:val="28"/>
          <w:lang w:val="kk-KZ" w:eastAsia="ko-KR"/>
        </w:rPr>
        <w:t>рекомендациии</w:t>
      </w:r>
      <w:r w:rsidRPr="00061BF3">
        <w:rPr>
          <w:rFonts w:ascii="Times New Roman" w:hAnsi="Times New Roman" w:cs="Times New Roman"/>
          <w:sz w:val="28"/>
          <w:szCs w:val="28"/>
          <w:lang w:eastAsia="ko-KR"/>
        </w:rPr>
        <w:t xml:space="preserve"> по </w:t>
      </w:r>
      <w:r w:rsidRPr="00061BF3">
        <w:rPr>
          <w:rFonts w:ascii="Times New Roman" w:hAnsi="Times New Roman" w:cs="Times New Roman"/>
          <w:sz w:val="28"/>
          <w:szCs w:val="28"/>
          <w:lang w:val="kk-KZ" w:eastAsia="ko-KR"/>
        </w:rPr>
        <w:t>изучению</w:t>
      </w:r>
      <w:r w:rsidRPr="00061BF3">
        <w:rPr>
          <w:rFonts w:ascii="Times New Roman" w:hAnsi="Times New Roman" w:cs="Times New Roman"/>
          <w:sz w:val="28"/>
          <w:szCs w:val="28"/>
        </w:rPr>
        <w:t xml:space="preserve"> </w:t>
      </w:r>
      <w:r w:rsidRPr="00061BF3">
        <w:rPr>
          <w:rFonts w:ascii="Times New Roman" w:hAnsi="Times New Roman" w:cs="Times New Roman"/>
          <w:sz w:val="28"/>
          <w:szCs w:val="28"/>
        </w:rPr>
        <w:t>дисциплин</w:t>
      </w:r>
      <w:r w:rsidRPr="00061BF3">
        <w:rPr>
          <w:rFonts w:ascii="Times New Roman" w:hAnsi="Times New Roman" w:cs="Times New Roman"/>
          <w:sz w:val="28"/>
          <w:szCs w:val="28"/>
          <w:lang w:val="kk-KZ"/>
        </w:rPr>
        <w:t>ы</w:t>
      </w:r>
      <w:r w:rsidRPr="00061BF3">
        <w:rPr>
          <w:rFonts w:ascii="Times New Roman" w:hAnsi="Times New Roman" w:cs="Times New Roman"/>
          <w:sz w:val="28"/>
          <w:szCs w:val="28"/>
        </w:rPr>
        <w:t xml:space="preserve"> </w:t>
      </w:r>
    </w:p>
    <w:p w:rsidR="00061BF3" w:rsidRDefault="00061BF3" w:rsidP="00061BF3">
      <w:pPr>
        <w:spacing w:after="0" w:line="240" w:lineRule="auto"/>
        <w:jc w:val="center"/>
        <w:rPr>
          <w:rFonts w:ascii="Times New Roman" w:hAnsi="Times New Roman" w:cs="Times New Roman"/>
          <w:sz w:val="28"/>
          <w:szCs w:val="28"/>
          <w:lang w:val="kk-KZ" w:eastAsia="ko-KR"/>
        </w:rPr>
      </w:pPr>
      <w:r w:rsidRPr="00061BF3">
        <w:rPr>
          <w:rFonts w:ascii="Times New Roman" w:hAnsi="Times New Roman" w:cs="Times New Roman"/>
          <w:sz w:val="28"/>
          <w:szCs w:val="28"/>
          <w:lang w:eastAsia="ko-KR"/>
        </w:rPr>
        <w:t xml:space="preserve">       </w:t>
      </w:r>
    </w:p>
    <w:p w:rsidR="00061BF3" w:rsidRPr="00061BF3" w:rsidRDefault="00061BF3" w:rsidP="00061BF3">
      <w:pPr>
        <w:spacing w:after="0" w:line="240" w:lineRule="auto"/>
        <w:jc w:val="center"/>
        <w:rPr>
          <w:rFonts w:ascii="Times New Roman" w:hAnsi="Times New Roman" w:cs="Times New Roman"/>
          <w:sz w:val="28"/>
          <w:szCs w:val="28"/>
          <w:lang w:val="kk-KZ" w:eastAsia="ko-KR"/>
        </w:rPr>
      </w:pPr>
      <w:r w:rsidRPr="00061BF3">
        <w:rPr>
          <w:rFonts w:ascii="Times New Roman" w:hAnsi="Times New Roman" w:cs="Times New Roman"/>
          <w:sz w:val="28"/>
          <w:szCs w:val="28"/>
          <w:lang w:eastAsia="ko-KR"/>
        </w:rPr>
        <w:t xml:space="preserve"> </w:t>
      </w:r>
      <w:r w:rsidRPr="00061BF3">
        <w:rPr>
          <w:rFonts w:ascii="Times New Roman" w:hAnsi="Times New Roman" w:cs="Times New Roman"/>
          <w:sz w:val="28"/>
          <w:szCs w:val="28"/>
          <w:lang w:val="kk-KZ" w:eastAsia="ko-KR"/>
        </w:rPr>
        <w:t>Избранные главы аналитической химии</w:t>
      </w:r>
    </w:p>
    <w:p w:rsidR="00061BF3" w:rsidRPr="00061BF3" w:rsidRDefault="00061BF3" w:rsidP="00061BF3">
      <w:pPr>
        <w:spacing w:after="0" w:line="240" w:lineRule="auto"/>
        <w:jc w:val="center"/>
        <w:rPr>
          <w:rFonts w:ascii="Times New Roman" w:hAnsi="Times New Roman" w:cs="Times New Roman"/>
          <w:sz w:val="28"/>
          <w:szCs w:val="28"/>
          <w:lang w:eastAsia="ko-KR"/>
        </w:rPr>
      </w:pPr>
    </w:p>
    <w:p w:rsidR="00061BF3" w:rsidRPr="00061BF3" w:rsidRDefault="00061BF3" w:rsidP="00061BF3">
      <w:pPr>
        <w:spacing w:after="0" w:line="240" w:lineRule="auto"/>
        <w:jc w:val="center"/>
        <w:rPr>
          <w:rFonts w:ascii="Times New Roman" w:hAnsi="Times New Roman" w:cs="Times New Roman"/>
          <w:sz w:val="28"/>
          <w:szCs w:val="28"/>
          <w:lang w:eastAsia="ko-KR"/>
        </w:rPr>
      </w:pPr>
    </w:p>
    <w:p w:rsidR="00061BF3" w:rsidRPr="00061BF3" w:rsidRDefault="00061BF3" w:rsidP="00061BF3">
      <w:pPr>
        <w:spacing w:after="0" w:line="240" w:lineRule="auto"/>
        <w:jc w:val="center"/>
        <w:rPr>
          <w:rFonts w:ascii="Times New Roman" w:hAnsi="Times New Roman" w:cs="Times New Roman"/>
          <w:sz w:val="28"/>
          <w:szCs w:val="28"/>
          <w:lang w:eastAsia="ko-KR"/>
        </w:rPr>
      </w:pPr>
    </w:p>
    <w:p w:rsidR="00061BF3" w:rsidRPr="00061BF3" w:rsidRDefault="00061BF3" w:rsidP="00061BF3">
      <w:pPr>
        <w:spacing w:after="0" w:line="240" w:lineRule="auto"/>
        <w:jc w:val="both"/>
        <w:rPr>
          <w:rFonts w:ascii="Times New Roman" w:hAnsi="Times New Roman" w:cs="Times New Roman"/>
          <w:sz w:val="28"/>
          <w:szCs w:val="28"/>
          <w:lang w:eastAsia="ko-KR"/>
        </w:rPr>
      </w:pPr>
    </w:p>
    <w:p w:rsidR="00061BF3" w:rsidRPr="00061BF3" w:rsidRDefault="00061BF3" w:rsidP="00061BF3">
      <w:pPr>
        <w:spacing w:after="0" w:line="240" w:lineRule="auto"/>
        <w:jc w:val="both"/>
        <w:rPr>
          <w:rFonts w:ascii="Times New Roman" w:hAnsi="Times New Roman" w:cs="Times New Roman"/>
          <w:sz w:val="28"/>
          <w:szCs w:val="28"/>
          <w:lang w:eastAsia="ko-KR"/>
        </w:rPr>
      </w:pPr>
    </w:p>
    <w:p w:rsidR="00061BF3" w:rsidRPr="00061BF3" w:rsidRDefault="00061BF3" w:rsidP="00061BF3">
      <w:pPr>
        <w:spacing w:after="0" w:line="240" w:lineRule="auto"/>
        <w:jc w:val="both"/>
        <w:rPr>
          <w:rFonts w:ascii="Times New Roman" w:hAnsi="Times New Roman" w:cs="Times New Roman"/>
          <w:sz w:val="28"/>
          <w:szCs w:val="28"/>
          <w:lang w:eastAsia="ko-KR"/>
        </w:rPr>
      </w:pPr>
    </w:p>
    <w:p w:rsidR="00061BF3" w:rsidRPr="00061BF3" w:rsidRDefault="00061BF3" w:rsidP="00061BF3">
      <w:pPr>
        <w:spacing w:after="0" w:line="240" w:lineRule="auto"/>
        <w:jc w:val="both"/>
        <w:rPr>
          <w:rFonts w:ascii="Times New Roman" w:hAnsi="Times New Roman" w:cs="Times New Roman"/>
          <w:sz w:val="28"/>
          <w:szCs w:val="28"/>
          <w:lang w:eastAsia="ko-KR"/>
        </w:rPr>
      </w:pPr>
    </w:p>
    <w:p w:rsidR="00061BF3" w:rsidRPr="00061BF3" w:rsidRDefault="00061BF3" w:rsidP="00061BF3">
      <w:pPr>
        <w:spacing w:after="0" w:line="240" w:lineRule="auto"/>
        <w:jc w:val="both"/>
        <w:rPr>
          <w:rFonts w:ascii="Times New Roman" w:hAnsi="Times New Roman" w:cs="Times New Roman"/>
          <w:sz w:val="28"/>
          <w:szCs w:val="28"/>
          <w:lang w:eastAsia="ko-KR"/>
        </w:rPr>
      </w:pPr>
    </w:p>
    <w:p w:rsidR="00061BF3" w:rsidRPr="00061BF3" w:rsidRDefault="00061BF3" w:rsidP="00061BF3">
      <w:pPr>
        <w:spacing w:after="0" w:line="240" w:lineRule="auto"/>
        <w:jc w:val="both"/>
        <w:rPr>
          <w:rFonts w:ascii="Times New Roman" w:hAnsi="Times New Roman" w:cs="Times New Roman"/>
          <w:sz w:val="28"/>
          <w:szCs w:val="28"/>
          <w:lang w:eastAsia="ko-KR"/>
        </w:rPr>
      </w:pPr>
    </w:p>
    <w:p w:rsidR="00061BF3" w:rsidRPr="00061BF3" w:rsidRDefault="00061BF3" w:rsidP="00061BF3">
      <w:pPr>
        <w:spacing w:after="0" w:line="240" w:lineRule="auto"/>
        <w:jc w:val="both"/>
        <w:rPr>
          <w:rFonts w:ascii="Times New Roman" w:hAnsi="Times New Roman" w:cs="Times New Roman"/>
          <w:sz w:val="28"/>
          <w:szCs w:val="28"/>
          <w:lang w:eastAsia="ko-KR"/>
        </w:rPr>
      </w:pPr>
    </w:p>
    <w:p w:rsidR="00061BF3" w:rsidRPr="00061BF3" w:rsidRDefault="00061BF3" w:rsidP="00061BF3">
      <w:pPr>
        <w:spacing w:after="0" w:line="240" w:lineRule="auto"/>
        <w:jc w:val="both"/>
        <w:rPr>
          <w:rFonts w:ascii="Times New Roman" w:hAnsi="Times New Roman" w:cs="Times New Roman"/>
          <w:sz w:val="28"/>
          <w:szCs w:val="28"/>
          <w:lang w:eastAsia="ko-KR"/>
        </w:rPr>
      </w:pPr>
    </w:p>
    <w:p w:rsidR="00061BF3" w:rsidRPr="00061BF3" w:rsidRDefault="00061BF3" w:rsidP="00061BF3">
      <w:pPr>
        <w:spacing w:after="0" w:line="240" w:lineRule="auto"/>
        <w:jc w:val="both"/>
        <w:rPr>
          <w:rFonts w:ascii="Times New Roman" w:hAnsi="Times New Roman" w:cs="Times New Roman"/>
          <w:sz w:val="28"/>
          <w:szCs w:val="28"/>
          <w:lang w:eastAsia="ko-KR"/>
        </w:rPr>
      </w:pPr>
    </w:p>
    <w:p w:rsidR="00061BF3" w:rsidRPr="00061BF3" w:rsidRDefault="00061BF3" w:rsidP="00061BF3">
      <w:pPr>
        <w:spacing w:after="0" w:line="240" w:lineRule="auto"/>
        <w:jc w:val="both"/>
        <w:rPr>
          <w:rFonts w:ascii="Times New Roman" w:hAnsi="Times New Roman" w:cs="Times New Roman"/>
          <w:sz w:val="28"/>
          <w:szCs w:val="28"/>
          <w:lang w:eastAsia="ko-KR"/>
        </w:rPr>
      </w:pPr>
    </w:p>
    <w:p w:rsidR="00061BF3" w:rsidRPr="00061BF3" w:rsidRDefault="00061BF3" w:rsidP="00061BF3">
      <w:pPr>
        <w:spacing w:after="0" w:line="240" w:lineRule="auto"/>
        <w:jc w:val="both"/>
        <w:rPr>
          <w:rFonts w:ascii="Times New Roman" w:hAnsi="Times New Roman" w:cs="Times New Roman"/>
          <w:sz w:val="28"/>
          <w:szCs w:val="28"/>
          <w:lang w:eastAsia="ko-KR"/>
        </w:rPr>
      </w:pPr>
    </w:p>
    <w:p w:rsidR="00061BF3" w:rsidRPr="00061BF3" w:rsidRDefault="00061BF3" w:rsidP="00061BF3">
      <w:pPr>
        <w:spacing w:after="0" w:line="240" w:lineRule="auto"/>
        <w:jc w:val="both"/>
        <w:rPr>
          <w:rFonts w:ascii="Times New Roman" w:hAnsi="Times New Roman" w:cs="Times New Roman"/>
          <w:sz w:val="28"/>
          <w:szCs w:val="28"/>
          <w:lang w:eastAsia="ko-KR"/>
        </w:rPr>
      </w:pPr>
    </w:p>
    <w:p w:rsidR="00061BF3" w:rsidRPr="00061BF3" w:rsidRDefault="00061BF3" w:rsidP="00061BF3">
      <w:pPr>
        <w:spacing w:after="0" w:line="240" w:lineRule="auto"/>
        <w:jc w:val="both"/>
        <w:rPr>
          <w:rFonts w:ascii="Times New Roman" w:hAnsi="Times New Roman" w:cs="Times New Roman"/>
          <w:sz w:val="28"/>
          <w:szCs w:val="28"/>
          <w:lang w:eastAsia="ko-KR"/>
        </w:rPr>
      </w:pPr>
    </w:p>
    <w:p w:rsidR="00061BF3" w:rsidRPr="0066788E" w:rsidRDefault="00061BF3" w:rsidP="00061BF3">
      <w:pPr>
        <w:spacing w:after="0" w:line="240" w:lineRule="auto"/>
        <w:jc w:val="both"/>
        <w:rPr>
          <w:rFonts w:ascii="Times New Roman" w:hAnsi="Times New Roman" w:cs="Times New Roman"/>
          <w:sz w:val="28"/>
          <w:szCs w:val="28"/>
          <w:lang w:eastAsia="ko-KR"/>
        </w:rPr>
      </w:pPr>
    </w:p>
    <w:p w:rsidR="00061BF3" w:rsidRPr="0066788E" w:rsidRDefault="00061BF3" w:rsidP="00061BF3">
      <w:pPr>
        <w:spacing w:after="0" w:line="240" w:lineRule="auto"/>
        <w:jc w:val="center"/>
        <w:rPr>
          <w:rFonts w:ascii="Times New Roman" w:hAnsi="Times New Roman" w:cs="Times New Roman"/>
          <w:sz w:val="28"/>
          <w:szCs w:val="28"/>
          <w:lang w:eastAsia="ko-KR"/>
        </w:rPr>
      </w:pPr>
    </w:p>
    <w:p w:rsidR="00061BF3" w:rsidRPr="00061BF3" w:rsidRDefault="00061BF3" w:rsidP="00061BF3">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w:t>
      </w:r>
      <w:r w:rsidRPr="0066788E">
        <w:rPr>
          <w:rFonts w:ascii="Times New Roman" w:hAnsi="Times New Roman" w:cs="Times New Roman"/>
          <w:sz w:val="28"/>
          <w:szCs w:val="28"/>
        </w:rPr>
        <w:t xml:space="preserve">, </w:t>
      </w:r>
      <w:r>
        <w:rPr>
          <w:rFonts w:ascii="Times New Roman" w:hAnsi="Times New Roman" w:cs="Times New Roman"/>
          <w:sz w:val="28"/>
          <w:szCs w:val="28"/>
          <w:lang w:val="kk-KZ"/>
        </w:rPr>
        <w:t>2014г.</w:t>
      </w:r>
    </w:p>
    <w:p w:rsidR="00061BF3" w:rsidRPr="0066788E" w:rsidRDefault="00061BF3" w:rsidP="00061BF3">
      <w:pPr>
        <w:spacing w:after="0" w:line="240" w:lineRule="auto"/>
        <w:jc w:val="center"/>
        <w:rPr>
          <w:rFonts w:ascii="Times New Roman" w:hAnsi="Times New Roman" w:cs="Times New Roman"/>
          <w:sz w:val="28"/>
          <w:szCs w:val="28"/>
        </w:rPr>
      </w:pPr>
    </w:p>
    <w:p w:rsidR="00061BF3" w:rsidRPr="0066788E" w:rsidRDefault="00061BF3" w:rsidP="00061BF3">
      <w:pPr>
        <w:spacing w:after="0" w:line="240" w:lineRule="auto"/>
        <w:jc w:val="center"/>
        <w:rPr>
          <w:rFonts w:ascii="Times New Roman" w:hAnsi="Times New Roman" w:cs="Times New Roman"/>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caps/>
          <w:sz w:val="28"/>
          <w:szCs w:val="28"/>
          <w:lang w:eastAsia="ko-KR"/>
        </w:rPr>
      </w:pPr>
      <w:r w:rsidRPr="0066788E">
        <w:rPr>
          <w:rFonts w:ascii="Times New Roman" w:hAnsi="Times New Roman" w:cs="Times New Roman"/>
          <w:caps/>
          <w:sz w:val="28"/>
          <w:szCs w:val="28"/>
          <w:lang w:eastAsia="ko-KR"/>
        </w:rPr>
        <w:lastRenderedPageBreak/>
        <w:t>Министерство образования и науки Республики Казахстан</w:t>
      </w:r>
    </w:p>
    <w:p w:rsidR="00061BF3" w:rsidRPr="0066788E" w:rsidRDefault="00061BF3" w:rsidP="00061BF3">
      <w:pPr>
        <w:spacing w:after="0" w:line="240" w:lineRule="auto"/>
        <w:jc w:val="center"/>
        <w:rPr>
          <w:rFonts w:ascii="Times New Roman" w:hAnsi="Times New Roman" w:cs="Times New Roman"/>
          <w:caps/>
          <w:sz w:val="28"/>
          <w:szCs w:val="28"/>
          <w:lang w:eastAsia="ko-KR"/>
        </w:rPr>
      </w:pPr>
      <w:r w:rsidRPr="0066788E">
        <w:rPr>
          <w:rFonts w:ascii="Times New Roman" w:hAnsi="Times New Roman" w:cs="Times New Roman"/>
          <w:caps/>
          <w:sz w:val="28"/>
          <w:szCs w:val="28"/>
          <w:lang w:eastAsia="ko-KR"/>
        </w:rPr>
        <w:t xml:space="preserve">южно-казахстанский государственный университет </w:t>
      </w:r>
    </w:p>
    <w:p w:rsidR="00061BF3" w:rsidRPr="0066788E" w:rsidRDefault="00061BF3" w:rsidP="00061BF3">
      <w:pPr>
        <w:spacing w:after="0" w:line="240" w:lineRule="auto"/>
        <w:jc w:val="center"/>
        <w:rPr>
          <w:rFonts w:ascii="Times New Roman" w:hAnsi="Times New Roman" w:cs="Times New Roman"/>
          <w:caps/>
          <w:sz w:val="28"/>
          <w:szCs w:val="28"/>
          <w:lang w:eastAsia="ko-KR"/>
        </w:rPr>
      </w:pPr>
      <w:r w:rsidRPr="0066788E">
        <w:rPr>
          <w:rFonts w:ascii="Times New Roman" w:hAnsi="Times New Roman" w:cs="Times New Roman"/>
          <w:caps/>
          <w:sz w:val="28"/>
          <w:szCs w:val="28"/>
          <w:lang w:eastAsia="ko-KR"/>
        </w:rPr>
        <w:t>им. м.ауЭзова</w:t>
      </w:r>
    </w:p>
    <w:p w:rsidR="00061BF3" w:rsidRPr="0066788E" w:rsidRDefault="00061BF3" w:rsidP="00061BF3">
      <w:pPr>
        <w:spacing w:after="0" w:line="240" w:lineRule="auto"/>
        <w:jc w:val="center"/>
        <w:rPr>
          <w:rFonts w:ascii="Times New Roman" w:hAnsi="Times New Roman" w:cs="Times New Roman"/>
          <w:sz w:val="28"/>
          <w:szCs w:val="28"/>
          <w:lang w:eastAsia="ko-KR"/>
        </w:rPr>
      </w:pPr>
    </w:p>
    <w:p w:rsidR="00061BF3" w:rsidRPr="0066788E" w:rsidRDefault="00061BF3" w:rsidP="00061BF3">
      <w:pPr>
        <w:spacing w:after="0" w:line="240" w:lineRule="auto"/>
        <w:jc w:val="center"/>
        <w:rPr>
          <w:rFonts w:ascii="Times New Roman" w:hAnsi="Times New Roman" w:cs="Times New Roman"/>
          <w:sz w:val="28"/>
          <w:szCs w:val="28"/>
          <w:lang w:eastAsia="ko-KR"/>
        </w:rPr>
      </w:pPr>
    </w:p>
    <w:p w:rsidR="00061BF3" w:rsidRPr="0066788E" w:rsidRDefault="00061BF3" w:rsidP="00061BF3">
      <w:pPr>
        <w:spacing w:after="0" w:line="240" w:lineRule="auto"/>
        <w:jc w:val="center"/>
        <w:rPr>
          <w:rFonts w:ascii="Times New Roman" w:hAnsi="Times New Roman" w:cs="Times New Roman"/>
          <w:sz w:val="28"/>
          <w:szCs w:val="28"/>
          <w:lang w:eastAsia="ko-KR"/>
        </w:rPr>
      </w:pPr>
      <w:r w:rsidRPr="0066788E">
        <w:rPr>
          <w:rFonts w:ascii="Times New Roman" w:hAnsi="Times New Roman" w:cs="Times New Roman"/>
          <w:sz w:val="28"/>
          <w:szCs w:val="28"/>
          <w:lang w:eastAsia="ko-KR"/>
        </w:rPr>
        <w:t xml:space="preserve">Кафедра  </w:t>
      </w:r>
      <w:r>
        <w:rPr>
          <w:rFonts w:ascii="Times New Roman" w:hAnsi="Times New Roman" w:cs="Times New Roman"/>
          <w:sz w:val="28"/>
          <w:szCs w:val="28"/>
          <w:lang w:val="kk-KZ" w:eastAsia="ko-KR"/>
        </w:rPr>
        <w:t>Химия</w:t>
      </w:r>
    </w:p>
    <w:p w:rsidR="00061BF3" w:rsidRDefault="00061BF3" w:rsidP="00061BF3">
      <w:pPr>
        <w:spacing w:after="0" w:line="240" w:lineRule="auto"/>
        <w:jc w:val="center"/>
        <w:rPr>
          <w:rFonts w:ascii="Times New Roman" w:hAnsi="Times New Roman" w:cs="Times New Roman"/>
          <w:sz w:val="28"/>
          <w:szCs w:val="28"/>
          <w:lang w:val="kk-KZ" w:eastAsia="ko-KR"/>
        </w:rPr>
      </w:pPr>
    </w:p>
    <w:p w:rsidR="00061BF3" w:rsidRDefault="00061BF3" w:rsidP="00061BF3">
      <w:pPr>
        <w:spacing w:after="0" w:line="240" w:lineRule="auto"/>
        <w:jc w:val="center"/>
        <w:rPr>
          <w:rFonts w:ascii="Times New Roman" w:hAnsi="Times New Roman" w:cs="Times New Roman"/>
          <w:sz w:val="28"/>
          <w:szCs w:val="28"/>
          <w:lang w:val="kk-KZ" w:eastAsia="ko-KR"/>
        </w:rPr>
      </w:pPr>
    </w:p>
    <w:p w:rsidR="00061BF3" w:rsidRPr="00061BF3" w:rsidRDefault="00061BF3" w:rsidP="00061BF3">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Высоцкая Н.А., Кабылбекова Б.Н.</w:t>
      </w:r>
    </w:p>
    <w:p w:rsidR="00061BF3" w:rsidRDefault="00061BF3" w:rsidP="00061BF3">
      <w:pPr>
        <w:spacing w:after="0" w:line="240" w:lineRule="auto"/>
        <w:jc w:val="both"/>
        <w:rPr>
          <w:rFonts w:ascii="Times New Roman" w:hAnsi="Times New Roman" w:cs="Times New Roman"/>
          <w:sz w:val="28"/>
          <w:szCs w:val="28"/>
          <w:lang w:val="kk-KZ" w:eastAsia="ko-KR"/>
        </w:rPr>
      </w:pPr>
    </w:p>
    <w:p w:rsidR="00061BF3" w:rsidRDefault="00061BF3" w:rsidP="00061BF3">
      <w:pPr>
        <w:spacing w:after="0" w:line="240" w:lineRule="auto"/>
        <w:jc w:val="both"/>
        <w:rPr>
          <w:rFonts w:ascii="Times New Roman" w:hAnsi="Times New Roman" w:cs="Times New Roman"/>
          <w:sz w:val="28"/>
          <w:szCs w:val="28"/>
          <w:lang w:val="kk-KZ" w:eastAsia="ko-KR"/>
        </w:rPr>
      </w:pPr>
    </w:p>
    <w:p w:rsidR="00061BF3" w:rsidRPr="00061BF3" w:rsidRDefault="00061BF3" w:rsidP="00061BF3">
      <w:pPr>
        <w:spacing w:after="0" w:line="240" w:lineRule="auto"/>
        <w:jc w:val="both"/>
        <w:rPr>
          <w:rFonts w:ascii="Times New Roman" w:hAnsi="Times New Roman" w:cs="Times New Roman"/>
          <w:sz w:val="28"/>
          <w:szCs w:val="28"/>
          <w:lang w:val="kk-KZ" w:eastAsia="ko-KR"/>
        </w:rPr>
      </w:pPr>
    </w:p>
    <w:p w:rsidR="00061BF3" w:rsidRPr="0066788E" w:rsidRDefault="00061BF3" w:rsidP="00061BF3">
      <w:pPr>
        <w:spacing w:after="0" w:line="240" w:lineRule="auto"/>
        <w:jc w:val="both"/>
        <w:rPr>
          <w:rFonts w:ascii="Times New Roman" w:hAnsi="Times New Roman" w:cs="Times New Roman"/>
          <w:sz w:val="28"/>
          <w:szCs w:val="28"/>
          <w:lang w:eastAsia="ko-KR"/>
        </w:rPr>
      </w:pPr>
    </w:p>
    <w:p w:rsidR="00061BF3" w:rsidRPr="0066788E" w:rsidRDefault="00061BF3" w:rsidP="00061BF3">
      <w:pPr>
        <w:spacing w:after="0" w:line="240" w:lineRule="auto"/>
        <w:jc w:val="both"/>
        <w:rPr>
          <w:rFonts w:ascii="Times New Roman" w:hAnsi="Times New Roman" w:cs="Times New Roman"/>
          <w:sz w:val="28"/>
          <w:szCs w:val="28"/>
          <w:lang w:eastAsia="ko-KR"/>
        </w:rPr>
      </w:pPr>
    </w:p>
    <w:p w:rsidR="00061BF3" w:rsidRPr="0066788E" w:rsidRDefault="00061BF3" w:rsidP="00061BF3">
      <w:pPr>
        <w:spacing w:after="0" w:line="240" w:lineRule="auto"/>
        <w:jc w:val="both"/>
        <w:rPr>
          <w:rFonts w:ascii="Times New Roman" w:hAnsi="Times New Roman" w:cs="Times New Roman"/>
          <w:sz w:val="28"/>
          <w:szCs w:val="28"/>
          <w:lang w:eastAsia="ko-KR"/>
        </w:rPr>
      </w:pPr>
    </w:p>
    <w:p w:rsidR="00061BF3" w:rsidRPr="0066788E" w:rsidRDefault="00061BF3" w:rsidP="00061BF3">
      <w:pPr>
        <w:spacing w:after="0" w:line="240" w:lineRule="auto"/>
        <w:jc w:val="both"/>
        <w:rPr>
          <w:rFonts w:ascii="Times New Roman" w:hAnsi="Times New Roman" w:cs="Times New Roman"/>
          <w:b/>
          <w:sz w:val="28"/>
          <w:szCs w:val="28"/>
          <w:lang w:eastAsia="ko-KR"/>
        </w:rPr>
      </w:pPr>
    </w:p>
    <w:p w:rsidR="00061BF3" w:rsidRPr="00061BF3" w:rsidRDefault="00061BF3" w:rsidP="00061BF3">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eastAsia="ko-KR"/>
        </w:rPr>
        <w:t xml:space="preserve">Методические </w:t>
      </w:r>
      <w:r>
        <w:rPr>
          <w:rFonts w:ascii="Times New Roman" w:hAnsi="Times New Roman" w:cs="Times New Roman"/>
          <w:sz w:val="28"/>
          <w:szCs w:val="28"/>
          <w:lang w:val="kk-KZ" w:eastAsia="ko-KR"/>
        </w:rPr>
        <w:t>рекомендации</w:t>
      </w:r>
      <w:r w:rsidRPr="0066788E">
        <w:rPr>
          <w:rFonts w:ascii="Times New Roman" w:hAnsi="Times New Roman" w:cs="Times New Roman"/>
          <w:sz w:val="28"/>
          <w:szCs w:val="28"/>
          <w:lang w:eastAsia="ko-KR"/>
        </w:rPr>
        <w:t xml:space="preserve"> по </w:t>
      </w:r>
      <w:r>
        <w:rPr>
          <w:rFonts w:ascii="Times New Roman" w:hAnsi="Times New Roman" w:cs="Times New Roman"/>
          <w:sz w:val="28"/>
          <w:szCs w:val="28"/>
          <w:lang w:val="kk-KZ" w:eastAsia="ko-KR"/>
        </w:rPr>
        <w:t>изучению</w:t>
      </w:r>
    </w:p>
    <w:p w:rsidR="00061BF3" w:rsidRPr="0066788E" w:rsidRDefault="00061BF3" w:rsidP="00061BF3">
      <w:pPr>
        <w:spacing w:after="0" w:line="240" w:lineRule="auto"/>
        <w:jc w:val="center"/>
        <w:rPr>
          <w:rFonts w:ascii="Times New Roman" w:hAnsi="Times New Roman" w:cs="Times New Roman"/>
          <w:sz w:val="28"/>
          <w:szCs w:val="28"/>
          <w:lang w:eastAsia="ko-KR"/>
        </w:rPr>
      </w:pPr>
      <w:proofErr w:type="gramStart"/>
      <w:r>
        <w:rPr>
          <w:rFonts w:ascii="Times New Roman" w:hAnsi="Times New Roman" w:cs="Times New Roman"/>
          <w:sz w:val="28"/>
          <w:szCs w:val="28"/>
        </w:rPr>
        <w:t>дисциплин</w:t>
      </w:r>
      <w:r>
        <w:rPr>
          <w:rFonts w:ascii="Times New Roman" w:hAnsi="Times New Roman" w:cs="Times New Roman"/>
          <w:sz w:val="28"/>
          <w:szCs w:val="28"/>
          <w:lang w:val="kk-KZ"/>
        </w:rPr>
        <w:t>ы</w:t>
      </w:r>
      <w:proofErr w:type="gramEnd"/>
      <w:r w:rsidRPr="0066788E">
        <w:rPr>
          <w:rFonts w:ascii="Times New Roman" w:hAnsi="Times New Roman" w:cs="Times New Roman"/>
          <w:sz w:val="28"/>
          <w:szCs w:val="28"/>
        </w:rPr>
        <w:t xml:space="preserve"> </w:t>
      </w:r>
      <w:r>
        <w:rPr>
          <w:rFonts w:ascii="Times New Roman" w:hAnsi="Times New Roman" w:cs="Times New Roman"/>
          <w:sz w:val="28"/>
          <w:szCs w:val="28"/>
          <w:lang w:val="kk-KZ"/>
        </w:rPr>
        <w:t>Избранные главы аналитической химии</w:t>
      </w:r>
    </w:p>
    <w:p w:rsidR="00061BF3" w:rsidRDefault="00061BF3" w:rsidP="00061BF3">
      <w:pPr>
        <w:spacing w:after="0" w:line="240" w:lineRule="auto"/>
        <w:jc w:val="center"/>
        <w:rPr>
          <w:rFonts w:ascii="Times New Roman" w:hAnsi="Times New Roman" w:cs="Times New Roman"/>
          <w:sz w:val="28"/>
          <w:szCs w:val="28"/>
          <w:lang w:val="kk-KZ" w:eastAsia="ko-KR"/>
        </w:rPr>
      </w:pPr>
    </w:p>
    <w:p w:rsidR="00061BF3" w:rsidRPr="00061BF3" w:rsidRDefault="00061BF3" w:rsidP="00061BF3">
      <w:pPr>
        <w:spacing w:after="0" w:line="240" w:lineRule="auto"/>
        <w:jc w:val="center"/>
        <w:rPr>
          <w:rFonts w:ascii="Times New Roman" w:hAnsi="Times New Roman" w:cs="Times New Roman"/>
          <w:sz w:val="28"/>
          <w:szCs w:val="28"/>
          <w:lang w:val="kk-KZ" w:eastAsia="ko-KR"/>
        </w:rPr>
      </w:pPr>
    </w:p>
    <w:p w:rsidR="00061BF3" w:rsidRPr="0066788E" w:rsidRDefault="00061BF3" w:rsidP="00061BF3">
      <w:pPr>
        <w:spacing w:after="0" w:line="240" w:lineRule="auto"/>
        <w:jc w:val="both"/>
        <w:rPr>
          <w:rFonts w:ascii="Times New Roman" w:hAnsi="Times New Roman" w:cs="Times New Roman"/>
          <w:sz w:val="28"/>
          <w:szCs w:val="28"/>
          <w:lang w:eastAsia="ko-KR"/>
        </w:rPr>
      </w:pPr>
      <w:r w:rsidRPr="0066788E">
        <w:rPr>
          <w:rFonts w:ascii="Times New Roman" w:hAnsi="Times New Roman" w:cs="Times New Roman"/>
          <w:sz w:val="28"/>
          <w:szCs w:val="28"/>
          <w:lang w:eastAsia="ko-KR"/>
        </w:rPr>
        <w:t xml:space="preserve">     </w:t>
      </w:r>
      <w:r>
        <w:rPr>
          <w:rFonts w:ascii="Times New Roman" w:hAnsi="Times New Roman" w:cs="Times New Roman"/>
          <w:sz w:val="28"/>
          <w:szCs w:val="28"/>
          <w:lang w:eastAsia="ko-KR"/>
        </w:rPr>
        <w:t xml:space="preserve">                   для </w:t>
      </w:r>
      <w:r>
        <w:rPr>
          <w:rFonts w:ascii="Times New Roman" w:hAnsi="Times New Roman" w:cs="Times New Roman"/>
          <w:sz w:val="28"/>
          <w:szCs w:val="28"/>
          <w:lang w:val="kk-KZ" w:eastAsia="ko-KR"/>
        </w:rPr>
        <w:t>магистрантов</w:t>
      </w:r>
      <w:r w:rsidRPr="0066788E">
        <w:rPr>
          <w:rFonts w:ascii="Times New Roman" w:hAnsi="Times New Roman" w:cs="Times New Roman"/>
          <w:sz w:val="28"/>
          <w:szCs w:val="28"/>
          <w:lang w:eastAsia="ko-KR"/>
        </w:rPr>
        <w:t xml:space="preserve"> специальности </w:t>
      </w:r>
      <w:r>
        <w:rPr>
          <w:rFonts w:ascii="Times New Roman" w:hAnsi="Times New Roman" w:cs="Times New Roman"/>
          <w:sz w:val="28"/>
          <w:szCs w:val="28"/>
          <w:lang w:val="kk-KZ" w:eastAsia="ko-KR"/>
        </w:rPr>
        <w:t>6М060600-Химия</w:t>
      </w:r>
    </w:p>
    <w:p w:rsidR="00061BF3" w:rsidRPr="0066788E" w:rsidRDefault="00061BF3" w:rsidP="00061BF3">
      <w:pPr>
        <w:spacing w:after="0" w:line="240" w:lineRule="auto"/>
        <w:jc w:val="both"/>
        <w:rPr>
          <w:rFonts w:ascii="Times New Roman" w:hAnsi="Times New Roman" w:cs="Times New Roman"/>
          <w:sz w:val="28"/>
          <w:szCs w:val="28"/>
          <w:lang w:eastAsia="ko-KR"/>
        </w:rPr>
      </w:pPr>
      <w:r w:rsidRPr="0066788E">
        <w:rPr>
          <w:rFonts w:ascii="Times New Roman" w:hAnsi="Times New Roman" w:cs="Times New Roman"/>
          <w:sz w:val="28"/>
          <w:szCs w:val="28"/>
          <w:lang w:eastAsia="ko-KR"/>
        </w:rPr>
        <w:t xml:space="preserve">                                                              </w:t>
      </w:r>
    </w:p>
    <w:p w:rsidR="00061BF3" w:rsidRPr="0066788E" w:rsidRDefault="00061BF3" w:rsidP="00061BF3">
      <w:pPr>
        <w:spacing w:after="0" w:line="240" w:lineRule="auto"/>
        <w:jc w:val="both"/>
        <w:rPr>
          <w:rFonts w:ascii="Times New Roman" w:hAnsi="Times New Roman" w:cs="Times New Roman"/>
          <w:sz w:val="28"/>
          <w:szCs w:val="28"/>
          <w:lang w:eastAsia="ko-KR"/>
        </w:rPr>
      </w:pPr>
    </w:p>
    <w:p w:rsidR="00061BF3" w:rsidRPr="0066788E" w:rsidRDefault="00061BF3" w:rsidP="00061BF3">
      <w:pPr>
        <w:spacing w:after="0" w:line="240" w:lineRule="auto"/>
        <w:jc w:val="both"/>
        <w:rPr>
          <w:rFonts w:ascii="Times New Roman" w:hAnsi="Times New Roman" w:cs="Times New Roman"/>
          <w:sz w:val="28"/>
          <w:szCs w:val="28"/>
          <w:lang w:eastAsia="ko-KR"/>
        </w:rPr>
      </w:pPr>
    </w:p>
    <w:p w:rsidR="00061BF3" w:rsidRPr="0066788E" w:rsidRDefault="00061BF3" w:rsidP="00061BF3">
      <w:pPr>
        <w:spacing w:after="0" w:line="240" w:lineRule="auto"/>
        <w:jc w:val="both"/>
        <w:rPr>
          <w:rFonts w:ascii="Times New Roman" w:hAnsi="Times New Roman" w:cs="Times New Roman"/>
          <w:sz w:val="28"/>
          <w:szCs w:val="28"/>
          <w:lang w:eastAsia="ko-KR"/>
        </w:rPr>
      </w:pPr>
    </w:p>
    <w:p w:rsidR="00061BF3" w:rsidRPr="0066788E" w:rsidRDefault="00061BF3" w:rsidP="00061BF3">
      <w:pPr>
        <w:spacing w:after="0" w:line="240" w:lineRule="auto"/>
        <w:jc w:val="both"/>
        <w:rPr>
          <w:rFonts w:ascii="Times New Roman" w:hAnsi="Times New Roman" w:cs="Times New Roman"/>
          <w:sz w:val="28"/>
          <w:szCs w:val="28"/>
          <w:lang w:eastAsia="ko-KR"/>
        </w:rPr>
      </w:pPr>
    </w:p>
    <w:p w:rsidR="00061BF3" w:rsidRPr="0066788E" w:rsidRDefault="00061BF3" w:rsidP="00061BF3">
      <w:pPr>
        <w:spacing w:after="0" w:line="240" w:lineRule="auto"/>
        <w:jc w:val="both"/>
        <w:rPr>
          <w:rFonts w:ascii="Times New Roman" w:hAnsi="Times New Roman" w:cs="Times New Roman"/>
          <w:sz w:val="28"/>
          <w:szCs w:val="28"/>
          <w:lang w:eastAsia="ko-KR"/>
        </w:rPr>
      </w:pPr>
    </w:p>
    <w:p w:rsidR="00061BF3" w:rsidRPr="0066788E" w:rsidRDefault="00061BF3" w:rsidP="00061BF3">
      <w:pPr>
        <w:spacing w:after="0" w:line="240" w:lineRule="auto"/>
        <w:jc w:val="both"/>
        <w:rPr>
          <w:rFonts w:ascii="Times New Roman" w:hAnsi="Times New Roman" w:cs="Times New Roman"/>
          <w:sz w:val="28"/>
          <w:szCs w:val="28"/>
          <w:lang w:eastAsia="ko-KR"/>
        </w:rPr>
      </w:pPr>
    </w:p>
    <w:p w:rsidR="00061BF3" w:rsidRPr="0066788E" w:rsidRDefault="00061BF3" w:rsidP="00061BF3">
      <w:pPr>
        <w:spacing w:after="0" w:line="240" w:lineRule="auto"/>
        <w:jc w:val="both"/>
        <w:rPr>
          <w:rFonts w:ascii="Times New Roman" w:hAnsi="Times New Roman" w:cs="Times New Roman"/>
          <w:sz w:val="28"/>
          <w:szCs w:val="28"/>
          <w:lang w:eastAsia="ko-KR"/>
        </w:rPr>
      </w:pPr>
    </w:p>
    <w:p w:rsidR="00061BF3" w:rsidRPr="0066788E" w:rsidRDefault="00061BF3" w:rsidP="00061BF3">
      <w:pPr>
        <w:spacing w:after="0" w:line="240" w:lineRule="auto"/>
        <w:jc w:val="both"/>
        <w:rPr>
          <w:rFonts w:ascii="Times New Roman" w:hAnsi="Times New Roman" w:cs="Times New Roman"/>
          <w:sz w:val="28"/>
          <w:szCs w:val="28"/>
          <w:lang w:eastAsia="ko-KR"/>
        </w:rPr>
      </w:pPr>
    </w:p>
    <w:p w:rsidR="00061BF3" w:rsidRPr="0066788E" w:rsidRDefault="00061BF3" w:rsidP="00061BF3">
      <w:pPr>
        <w:spacing w:after="0" w:line="240" w:lineRule="auto"/>
        <w:jc w:val="both"/>
        <w:rPr>
          <w:rFonts w:ascii="Times New Roman" w:hAnsi="Times New Roman" w:cs="Times New Roman"/>
          <w:sz w:val="28"/>
          <w:szCs w:val="28"/>
          <w:lang w:eastAsia="ko-KR"/>
        </w:rPr>
      </w:pPr>
    </w:p>
    <w:p w:rsidR="00061BF3" w:rsidRPr="0066788E" w:rsidRDefault="00061BF3" w:rsidP="00061BF3">
      <w:pPr>
        <w:spacing w:after="0" w:line="240" w:lineRule="auto"/>
        <w:jc w:val="both"/>
        <w:rPr>
          <w:rFonts w:ascii="Times New Roman" w:hAnsi="Times New Roman" w:cs="Times New Roman"/>
          <w:sz w:val="28"/>
          <w:szCs w:val="28"/>
          <w:lang w:eastAsia="ko-KR"/>
        </w:rPr>
      </w:pPr>
    </w:p>
    <w:p w:rsidR="00061BF3" w:rsidRPr="0066788E" w:rsidRDefault="00061BF3" w:rsidP="00061BF3">
      <w:pPr>
        <w:spacing w:after="0" w:line="240" w:lineRule="auto"/>
        <w:jc w:val="both"/>
        <w:rPr>
          <w:rFonts w:ascii="Times New Roman" w:hAnsi="Times New Roman" w:cs="Times New Roman"/>
          <w:sz w:val="28"/>
          <w:szCs w:val="28"/>
          <w:lang w:eastAsia="ko-KR"/>
        </w:rPr>
      </w:pPr>
    </w:p>
    <w:p w:rsidR="00061BF3" w:rsidRPr="0066788E" w:rsidRDefault="00061BF3" w:rsidP="00061BF3">
      <w:pPr>
        <w:spacing w:after="0" w:line="240" w:lineRule="auto"/>
        <w:jc w:val="both"/>
        <w:rPr>
          <w:rFonts w:ascii="Times New Roman" w:hAnsi="Times New Roman" w:cs="Times New Roman"/>
          <w:sz w:val="28"/>
          <w:szCs w:val="28"/>
          <w:lang w:eastAsia="ko-KR"/>
        </w:rPr>
      </w:pPr>
    </w:p>
    <w:p w:rsidR="00061BF3" w:rsidRPr="0066788E" w:rsidRDefault="00061BF3" w:rsidP="00061BF3">
      <w:pPr>
        <w:spacing w:after="0" w:line="240" w:lineRule="auto"/>
        <w:jc w:val="both"/>
        <w:rPr>
          <w:rFonts w:ascii="Times New Roman" w:hAnsi="Times New Roman" w:cs="Times New Roman"/>
          <w:sz w:val="28"/>
          <w:szCs w:val="28"/>
          <w:lang w:eastAsia="ko-KR"/>
        </w:rPr>
      </w:pPr>
    </w:p>
    <w:p w:rsidR="00061BF3" w:rsidRPr="0066788E" w:rsidRDefault="00061BF3" w:rsidP="00061BF3">
      <w:pPr>
        <w:spacing w:after="0" w:line="240" w:lineRule="auto"/>
        <w:jc w:val="both"/>
        <w:rPr>
          <w:rFonts w:ascii="Times New Roman" w:hAnsi="Times New Roman" w:cs="Times New Roman"/>
          <w:sz w:val="28"/>
          <w:szCs w:val="28"/>
          <w:lang w:eastAsia="ko-KR"/>
        </w:rPr>
      </w:pPr>
    </w:p>
    <w:p w:rsidR="00061BF3" w:rsidRPr="0066788E" w:rsidRDefault="00061BF3" w:rsidP="00061BF3">
      <w:pPr>
        <w:spacing w:after="0" w:line="240" w:lineRule="auto"/>
        <w:jc w:val="both"/>
        <w:rPr>
          <w:rFonts w:ascii="Times New Roman" w:hAnsi="Times New Roman" w:cs="Times New Roman"/>
          <w:sz w:val="28"/>
          <w:szCs w:val="28"/>
          <w:lang w:eastAsia="ko-KR"/>
        </w:rPr>
      </w:pPr>
    </w:p>
    <w:p w:rsidR="00061BF3" w:rsidRPr="0066788E" w:rsidRDefault="00061BF3" w:rsidP="00061BF3">
      <w:pPr>
        <w:spacing w:after="0" w:line="240" w:lineRule="auto"/>
        <w:jc w:val="both"/>
        <w:rPr>
          <w:rFonts w:ascii="Times New Roman" w:hAnsi="Times New Roman" w:cs="Times New Roman"/>
          <w:sz w:val="28"/>
          <w:szCs w:val="28"/>
          <w:lang w:eastAsia="ko-KR"/>
        </w:rPr>
      </w:pPr>
    </w:p>
    <w:p w:rsidR="00061BF3" w:rsidRPr="0066788E" w:rsidRDefault="00061BF3" w:rsidP="00061BF3">
      <w:pPr>
        <w:spacing w:after="0" w:line="240" w:lineRule="auto"/>
        <w:jc w:val="center"/>
        <w:rPr>
          <w:rFonts w:ascii="Times New Roman" w:hAnsi="Times New Roman" w:cs="Times New Roman"/>
          <w:sz w:val="28"/>
          <w:szCs w:val="28"/>
          <w:lang w:eastAsia="ko-KR"/>
        </w:rPr>
        <w:sectPr w:rsidR="00061BF3" w:rsidRPr="0066788E" w:rsidSect="00061BF3">
          <w:pgSz w:w="11909" w:h="16834"/>
          <w:pgMar w:top="1134" w:right="850" w:bottom="1134" w:left="1701" w:header="720" w:footer="726" w:gutter="0"/>
          <w:cols w:space="720"/>
          <w:noEndnote/>
        </w:sectPr>
      </w:pPr>
      <w:r w:rsidRPr="0066788E">
        <w:rPr>
          <w:rFonts w:ascii="Times New Roman" w:hAnsi="Times New Roman" w:cs="Times New Roman"/>
          <w:sz w:val="28"/>
          <w:szCs w:val="28"/>
          <w:lang w:eastAsia="ko-KR"/>
        </w:rPr>
        <w:t>Шымкент-201</w:t>
      </w:r>
      <w:r>
        <w:rPr>
          <w:rFonts w:ascii="Times New Roman" w:hAnsi="Times New Roman" w:cs="Times New Roman"/>
          <w:sz w:val="28"/>
          <w:szCs w:val="28"/>
          <w:lang w:val="kk-KZ" w:eastAsia="ko-KR"/>
        </w:rPr>
        <w:t>4</w:t>
      </w:r>
      <w:r w:rsidRPr="0066788E">
        <w:rPr>
          <w:rFonts w:ascii="Times New Roman" w:hAnsi="Times New Roman" w:cs="Times New Roman"/>
          <w:sz w:val="28"/>
          <w:szCs w:val="28"/>
          <w:lang w:eastAsia="ko-KR"/>
        </w:rPr>
        <w:t>г</w:t>
      </w:r>
      <w:r>
        <w:rPr>
          <w:rFonts w:ascii="Times New Roman" w:hAnsi="Times New Roman" w:cs="Times New Roman"/>
          <w:sz w:val="28"/>
          <w:szCs w:val="28"/>
          <w:lang w:val="kk-KZ" w:eastAsia="ko-KR"/>
        </w:rPr>
        <w:t>.</w:t>
      </w:r>
      <w:r w:rsidRPr="0066788E">
        <w:rPr>
          <w:rFonts w:ascii="Times New Roman" w:hAnsi="Times New Roman" w:cs="Times New Roman"/>
          <w:sz w:val="28"/>
          <w:szCs w:val="28"/>
          <w:lang w:eastAsia="ko-KR"/>
        </w:rPr>
        <w:t xml:space="preserve">   </w:t>
      </w:r>
    </w:p>
    <w:p w:rsidR="00061BF3" w:rsidRPr="0066788E" w:rsidRDefault="00061BF3" w:rsidP="00061BF3">
      <w:pPr>
        <w:spacing w:after="0" w:line="240" w:lineRule="auto"/>
        <w:jc w:val="both"/>
        <w:rPr>
          <w:rFonts w:ascii="Times New Roman" w:hAnsi="Times New Roman" w:cs="Times New Roman"/>
          <w:sz w:val="28"/>
          <w:szCs w:val="28"/>
          <w:lang w:eastAsia="ko-KR"/>
        </w:rPr>
      </w:pPr>
      <w:r w:rsidRPr="0066788E">
        <w:rPr>
          <w:rFonts w:ascii="Times New Roman" w:hAnsi="Times New Roman" w:cs="Times New Roman"/>
          <w:sz w:val="28"/>
          <w:szCs w:val="28"/>
          <w:lang w:eastAsia="ko-KR"/>
        </w:rPr>
        <w:lastRenderedPageBreak/>
        <w:t>УДК ________________</w:t>
      </w:r>
    </w:p>
    <w:p w:rsidR="00061BF3" w:rsidRPr="00061BF3" w:rsidRDefault="00061BF3" w:rsidP="00061BF3">
      <w:pPr>
        <w:spacing w:after="0" w:line="240" w:lineRule="auto"/>
        <w:jc w:val="both"/>
        <w:rPr>
          <w:rFonts w:ascii="Times New Roman" w:hAnsi="Times New Roman" w:cs="Times New Roman"/>
          <w:sz w:val="28"/>
          <w:szCs w:val="28"/>
          <w:lang w:eastAsia="ko-KR"/>
        </w:rPr>
      </w:pPr>
      <w:r w:rsidRPr="0066788E">
        <w:rPr>
          <w:rFonts w:ascii="Times New Roman" w:hAnsi="Times New Roman" w:cs="Times New Roman"/>
          <w:sz w:val="28"/>
          <w:szCs w:val="28"/>
          <w:lang w:eastAsia="ko-KR"/>
        </w:rPr>
        <w:t xml:space="preserve">             (номер УДК)</w:t>
      </w:r>
    </w:p>
    <w:p w:rsidR="00061BF3" w:rsidRPr="00061BF3" w:rsidRDefault="00061BF3" w:rsidP="00061BF3">
      <w:pPr>
        <w:spacing w:after="0" w:line="240" w:lineRule="auto"/>
        <w:jc w:val="both"/>
        <w:rPr>
          <w:rFonts w:ascii="Times New Roman" w:hAnsi="Times New Roman" w:cs="Times New Roman"/>
          <w:sz w:val="28"/>
          <w:szCs w:val="28"/>
          <w:lang w:eastAsia="ko-KR"/>
        </w:rPr>
      </w:pPr>
    </w:p>
    <w:p w:rsidR="00061BF3" w:rsidRPr="00BE7FE4" w:rsidRDefault="00061BF3" w:rsidP="00061BF3">
      <w:pPr>
        <w:pStyle w:val="a3"/>
        <w:rPr>
          <w:rFonts w:ascii="Times New Roman" w:hAnsi="Times New Roman" w:cs="Times New Roman"/>
          <w:sz w:val="28"/>
          <w:szCs w:val="28"/>
        </w:rPr>
      </w:pPr>
      <w:r>
        <w:rPr>
          <w:rFonts w:ascii="Times New Roman" w:hAnsi="Times New Roman" w:cs="Times New Roman"/>
          <w:sz w:val="28"/>
          <w:szCs w:val="28"/>
          <w:lang w:eastAsia="ko-KR"/>
        </w:rPr>
        <w:t>Составители</w:t>
      </w:r>
      <w:r w:rsidRPr="00BE7FE4">
        <w:rPr>
          <w:rFonts w:ascii="Times New Roman" w:hAnsi="Times New Roman" w:cs="Times New Roman"/>
          <w:sz w:val="28"/>
          <w:szCs w:val="28"/>
        </w:rPr>
        <w:t>: к.х.н.,  - доцент Высоцкая.</w:t>
      </w:r>
      <w:r w:rsidRPr="00BE7FE4">
        <w:rPr>
          <w:rFonts w:ascii="Times New Roman" w:hAnsi="Times New Roman" w:cs="Times New Roman"/>
          <w:sz w:val="28"/>
          <w:szCs w:val="28"/>
          <w:lang w:val="kk-KZ"/>
        </w:rPr>
        <w:t xml:space="preserve"> Н.А., Кабылбекова Б.Н. </w:t>
      </w:r>
      <w:r w:rsidRPr="00BE7FE4">
        <w:rPr>
          <w:rFonts w:ascii="Times New Roman" w:hAnsi="Times New Roman" w:cs="Times New Roman"/>
          <w:sz w:val="28"/>
          <w:szCs w:val="28"/>
        </w:rPr>
        <w:t xml:space="preserve">Методические рекомендации по изучению дисциплины «Избранные главы аналитической химии» - </w:t>
      </w:r>
      <w:r>
        <w:rPr>
          <w:rFonts w:ascii="Times New Roman" w:hAnsi="Times New Roman" w:cs="Times New Roman"/>
          <w:sz w:val="28"/>
          <w:szCs w:val="28"/>
        </w:rPr>
        <w:t xml:space="preserve">Шымкент: ЮКГУ </w:t>
      </w:r>
      <w:proofErr w:type="spellStart"/>
      <w:r>
        <w:rPr>
          <w:rFonts w:ascii="Times New Roman" w:hAnsi="Times New Roman" w:cs="Times New Roman"/>
          <w:sz w:val="28"/>
          <w:szCs w:val="28"/>
        </w:rPr>
        <w:t>им.М.Ауэзова</w:t>
      </w:r>
      <w:proofErr w:type="spellEnd"/>
      <w:r>
        <w:rPr>
          <w:rFonts w:ascii="Times New Roman" w:hAnsi="Times New Roman" w:cs="Times New Roman"/>
          <w:sz w:val="28"/>
          <w:szCs w:val="28"/>
        </w:rPr>
        <w:t>, 201</w:t>
      </w:r>
      <w:r>
        <w:rPr>
          <w:rFonts w:ascii="Times New Roman" w:hAnsi="Times New Roman" w:cs="Times New Roman"/>
          <w:sz w:val="28"/>
          <w:szCs w:val="28"/>
          <w:lang w:val="kk-KZ"/>
        </w:rPr>
        <w:t>4</w:t>
      </w:r>
      <w:r>
        <w:rPr>
          <w:rFonts w:ascii="Times New Roman" w:hAnsi="Times New Roman" w:cs="Times New Roman"/>
          <w:sz w:val="28"/>
          <w:szCs w:val="28"/>
          <w:lang w:val="kk-KZ"/>
        </w:rPr>
        <w:t>.</w:t>
      </w:r>
      <w:r w:rsidRPr="00BE7FE4">
        <w:rPr>
          <w:rFonts w:ascii="Times New Roman" w:hAnsi="Times New Roman" w:cs="Times New Roman"/>
          <w:sz w:val="28"/>
          <w:szCs w:val="28"/>
        </w:rPr>
        <w:t xml:space="preserve"> </w:t>
      </w:r>
      <w:r>
        <w:rPr>
          <w:rFonts w:ascii="Times New Roman" w:hAnsi="Times New Roman" w:cs="Times New Roman"/>
          <w:sz w:val="28"/>
          <w:szCs w:val="28"/>
          <w:lang w:val="kk-KZ"/>
        </w:rPr>
        <w:t>-</w:t>
      </w:r>
      <w:r>
        <w:rPr>
          <w:rFonts w:ascii="Times New Roman" w:hAnsi="Times New Roman" w:cs="Times New Roman"/>
          <w:sz w:val="28"/>
          <w:szCs w:val="28"/>
          <w:lang w:val="kk-KZ"/>
        </w:rPr>
        <w:t>2</w:t>
      </w:r>
      <w:r w:rsidRPr="00BE7FE4">
        <w:rPr>
          <w:rFonts w:ascii="Times New Roman" w:hAnsi="Times New Roman" w:cs="Times New Roman"/>
          <w:sz w:val="28"/>
          <w:szCs w:val="28"/>
        </w:rPr>
        <w:t>4с.</w:t>
      </w:r>
    </w:p>
    <w:p w:rsidR="00061BF3" w:rsidRPr="0066788E" w:rsidRDefault="00061BF3" w:rsidP="00061BF3">
      <w:pPr>
        <w:spacing w:after="0" w:line="240" w:lineRule="auto"/>
        <w:jc w:val="both"/>
        <w:rPr>
          <w:rFonts w:ascii="Times New Roman" w:hAnsi="Times New Roman" w:cs="Times New Roman"/>
          <w:sz w:val="28"/>
          <w:szCs w:val="28"/>
          <w:lang w:eastAsia="ko-KR"/>
        </w:rPr>
      </w:pPr>
      <w:r w:rsidRPr="0066788E">
        <w:rPr>
          <w:rFonts w:ascii="Times New Roman" w:hAnsi="Times New Roman" w:cs="Times New Roman"/>
          <w:sz w:val="28"/>
          <w:szCs w:val="28"/>
          <w:lang w:eastAsia="ko-KR"/>
        </w:rPr>
        <w:tab/>
        <w:t xml:space="preserve">                              </w:t>
      </w:r>
    </w:p>
    <w:p w:rsidR="00061BF3" w:rsidRPr="0066788E" w:rsidRDefault="00061BF3" w:rsidP="00061BF3">
      <w:pPr>
        <w:spacing w:after="0" w:line="240" w:lineRule="auto"/>
        <w:jc w:val="both"/>
        <w:rPr>
          <w:rFonts w:ascii="Times New Roman" w:hAnsi="Times New Roman" w:cs="Times New Roman"/>
          <w:sz w:val="28"/>
          <w:szCs w:val="28"/>
          <w:lang w:eastAsia="ko-KR"/>
        </w:rPr>
      </w:pPr>
    </w:p>
    <w:p w:rsidR="00061BF3" w:rsidRPr="0066788E" w:rsidRDefault="00061BF3" w:rsidP="00061BF3">
      <w:pPr>
        <w:spacing w:after="0" w:line="240" w:lineRule="auto"/>
        <w:jc w:val="both"/>
        <w:rPr>
          <w:rFonts w:ascii="Times New Roman" w:hAnsi="Times New Roman" w:cs="Times New Roman"/>
          <w:sz w:val="28"/>
          <w:szCs w:val="28"/>
          <w:lang w:eastAsia="ko-KR"/>
        </w:rPr>
      </w:pPr>
      <w:r w:rsidRPr="0066788E">
        <w:rPr>
          <w:rFonts w:ascii="Times New Roman" w:hAnsi="Times New Roman" w:cs="Times New Roman"/>
          <w:sz w:val="28"/>
          <w:szCs w:val="28"/>
          <w:lang w:eastAsia="ko-KR"/>
        </w:rPr>
        <w:t xml:space="preserve">  </w:t>
      </w:r>
    </w:p>
    <w:p w:rsidR="00061BF3" w:rsidRPr="0066788E" w:rsidRDefault="00061BF3" w:rsidP="00061BF3">
      <w:pPr>
        <w:spacing w:after="0" w:line="240" w:lineRule="auto"/>
        <w:jc w:val="both"/>
        <w:rPr>
          <w:rFonts w:ascii="Times New Roman" w:hAnsi="Times New Roman" w:cs="Times New Roman"/>
          <w:sz w:val="28"/>
          <w:szCs w:val="28"/>
          <w:lang w:eastAsia="ko-KR"/>
        </w:rPr>
      </w:pPr>
      <w:r w:rsidRPr="0066788E">
        <w:rPr>
          <w:rFonts w:ascii="Times New Roman" w:hAnsi="Times New Roman" w:cs="Times New Roman"/>
          <w:sz w:val="28"/>
          <w:szCs w:val="28"/>
          <w:lang w:eastAsia="ko-KR"/>
        </w:rPr>
        <w:t xml:space="preserve">        Методические указания составлены в соответствии с требованиями учебного плана и программой дисциплины </w:t>
      </w:r>
      <w:r w:rsidRPr="00BE7FE4">
        <w:rPr>
          <w:rFonts w:ascii="Times New Roman" w:hAnsi="Times New Roman" w:cs="Times New Roman"/>
          <w:sz w:val="28"/>
          <w:szCs w:val="28"/>
        </w:rPr>
        <w:t>«Избранные главы аналитической химии»</w:t>
      </w:r>
      <w:r>
        <w:rPr>
          <w:rFonts w:ascii="Times New Roman" w:hAnsi="Times New Roman" w:cs="Times New Roman"/>
          <w:sz w:val="28"/>
          <w:szCs w:val="28"/>
          <w:lang w:val="kk-KZ" w:eastAsia="ko-KR"/>
        </w:rPr>
        <w:t xml:space="preserve"> </w:t>
      </w:r>
      <w:r w:rsidRPr="0066788E">
        <w:rPr>
          <w:rFonts w:ascii="Times New Roman" w:hAnsi="Times New Roman" w:cs="Times New Roman"/>
          <w:sz w:val="28"/>
          <w:szCs w:val="28"/>
          <w:lang w:eastAsia="ko-KR"/>
        </w:rPr>
        <w:t>и включают все необходимые сведения курса.</w:t>
      </w:r>
    </w:p>
    <w:p w:rsidR="00061BF3" w:rsidRPr="0066788E" w:rsidRDefault="00061BF3" w:rsidP="00061BF3">
      <w:pPr>
        <w:spacing w:after="0" w:line="240" w:lineRule="auto"/>
        <w:jc w:val="both"/>
        <w:rPr>
          <w:rFonts w:ascii="Times New Roman" w:hAnsi="Times New Roman" w:cs="Times New Roman"/>
          <w:sz w:val="28"/>
          <w:szCs w:val="28"/>
          <w:lang w:eastAsia="ko-KR"/>
        </w:rPr>
      </w:pPr>
    </w:p>
    <w:p w:rsidR="00061BF3" w:rsidRPr="0066788E" w:rsidRDefault="00061BF3" w:rsidP="00061BF3">
      <w:pPr>
        <w:spacing w:after="0" w:line="240" w:lineRule="auto"/>
        <w:jc w:val="both"/>
        <w:rPr>
          <w:rFonts w:ascii="Times New Roman" w:hAnsi="Times New Roman" w:cs="Times New Roman"/>
          <w:sz w:val="28"/>
          <w:szCs w:val="28"/>
          <w:lang w:eastAsia="ko-KR"/>
        </w:rPr>
      </w:pPr>
    </w:p>
    <w:p w:rsidR="00061BF3" w:rsidRPr="0066788E" w:rsidRDefault="00061BF3" w:rsidP="00061BF3">
      <w:pPr>
        <w:spacing w:after="0" w:line="240" w:lineRule="auto"/>
        <w:jc w:val="both"/>
        <w:rPr>
          <w:rFonts w:ascii="Times New Roman" w:hAnsi="Times New Roman" w:cs="Times New Roman"/>
          <w:sz w:val="28"/>
          <w:szCs w:val="28"/>
          <w:lang w:eastAsia="ko-KR"/>
        </w:rPr>
      </w:pPr>
      <w:r w:rsidRPr="0066788E">
        <w:rPr>
          <w:rFonts w:ascii="Times New Roman" w:hAnsi="Times New Roman" w:cs="Times New Roman"/>
          <w:sz w:val="28"/>
          <w:szCs w:val="28"/>
          <w:lang w:eastAsia="ko-KR"/>
        </w:rPr>
        <w:tab/>
      </w:r>
    </w:p>
    <w:p w:rsidR="00061BF3" w:rsidRPr="00061BF3" w:rsidRDefault="00061BF3" w:rsidP="00061BF3">
      <w:pPr>
        <w:spacing w:after="0" w:line="240" w:lineRule="auto"/>
        <w:jc w:val="both"/>
        <w:rPr>
          <w:rFonts w:ascii="Times New Roman" w:hAnsi="Times New Roman" w:cs="Times New Roman"/>
          <w:sz w:val="28"/>
          <w:szCs w:val="28"/>
          <w:lang w:val="kk-KZ" w:eastAsia="ko-KR"/>
        </w:rPr>
      </w:pPr>
      <w:r w:rsidRPr="0066788E">
        <w:rPr>
          <w:rFonts w:ascii="Times New Roman" w:hAnsi="Times New Roman" w:cs="Times New Roman"/>
          <w:sz w:val="28"/>
          <w:szCs w:val="28"/>
          <w:lang w:eastAsia="ko-KR"/>
        </w:rPr>
        <w:t xml:space="preserve">        Методические указания предназначены для студентов специальности</w:t>
      </w:r>
      <w:r>
        <w:rPr>
          <w:rFonts w:ascii="Times New Roman" w:hAnsi="Times New Roman" w:cs="Times New Roman"/>
          <w:sz w:val="28"/>
          <w:szCs w:val="28"/>
          <w:lang w:val="kk-KZ" w:eastAsia="ko-KR"/>
        </w:rPr>
        <w:t xml:space="preserve"> 6М060600-Химия</w:t>
      </w:r>
    </w:p>
    <w:p w:rsidR="00061BF3" w:rsidRPr="0066788E" w:rsidRDefault="00061BF3" w:rsidP="00061BF3">
      <w:pPr>
        <w:spacing w:after="0" w:line="240" w:lineRule="auto"/>
        <w:jc w:val="both"/>
        <w:rPr>
          <w:rFonts w:ascii="Times New Roman" w:hAnsi="Times New Roman" w:cs="Times New Roman"/>
          <w:sz w:val="28"/>
          <w:szCs w:val="28"/>
          <w:lang w:eastAsia="ko-KR"/>
        </w:rPr>
      </w:pPr>
      <w:r w:rsidRPr="0066788E">
        <w:rPr>
          <w:rFonts w:ascii="Times New Roman" w:hAnsi="Times New Roman" w:cs="Times New Roman"/>
          <w:sz w:val="28"/>
          <w:szCs w:val="28"/>
          <w:lang w:eastAsia="ko-KR"/>
        </w:rPr>
        <w:tab/>
      </w:r>
      <w:r w:rsidRPr="0066788E">
        <w:rPr>
          <w:rFonts w:ascii="Times New Roman" w:hAnsi="Times New Roman" w:cs="Times New Roman"/>
          <w:sz w:val="28"/>
          <w:szCs w:val="28"/>
          <w:lang w:eastAsia="ko-KR"/>
        </w:rPr>
        <w:tab/>
      </w:r>
      <w:r w:rsidRPr="0066788E">
        <w:rPr>
          <w:rFonts w:ascii="Times New Roman" w:hAnsi="Times New Roman" w:cs="Times New Roman"/>
          <w:sz w:val="28"/>
          <w:szCs w:val="28"/>
          <w:lang w:eastAsia="ko-KR"/>
        </w:rPr>
        <w:tab/>
      </w:r>
      <w:r w:rsidRPr="0066788E">
        <w:rPr>
          <w:rFonts w:ascii="Times New Roman" w:hAnsi="Times New Roman" w:cs="Times New Roman"/>
          <w:sz w:val="28"/>
          <w:szCs w:val="28"/>
          <w:lang w:eastAsia="ko-KR"/>
        </w:rPr>
        <w:tab/>
        <w:t xml:space="preserve">       </w:t>
      </w:r>
    </w:p>
    <w:p w:rsidR="00061BF3" w:rsidRPr="0066788E" w:rsidRDefault="00061BF3" w:rsidP="00061BF3">
      <w:pPr>
        <w:spacing w:after="0" w:line="240" w:lineRule="auto"/>
        <w:jc w:val="both"/>
        <w:rPr>
          <w:rFonts w:ascii="Times New Roman" w:hAnsi="Times New Roman" w:cs="Times New Roman"/>
          <w:sz w:val="28"/>
          <w:szCs w:val="28"/>
          <w:lang w:eastAsia="ko-KR"/>
        </w:rPr>
      </w:pPr>
    </w:p>
    <w:p w:rsidR="00061BF3" w:rsidRPr="0066788E" w:rsidRDefault="00061BF3" w:rsidP="00061BF3">
      <w:pPr>
        <w:spacing w:after="0" w:line="240" w:lineRule="auto"/>
        <w:jc w:val="both"/>
        <w:rPr>
          <w:rFonts w:ascii="Times New Roman" w:hAnsi="Times New Roman" w:cs="Times New Roman"/>
          <w:sz w:val="28"/>
          <w:szCs w:val="28"/>
          <w:lang w:eastAsia="ko-KR"/>
        </w:rPr>
      </w:pPr>
    </w:p>
    <w:p w:rsidR="00061BF3" w:rsidRPr="0066788E" w:rsidRDefault="00061BF3" w:rsidP="00061BF3">
      <w:pPr>
        <w:spacing w:after="0" w:line="240" w:lineRule="auto"/>
        <w:jc w:val="both"/>
        <w:rPr>
          <w:rFonts w:ascii="Times New Roman" w:hAnsi="Times New Roman" w:cs="Times New Roman"/>
          <w:sz w:val="28"/>
          <w:szCs w:val="28"/>
          <w:lang w:eastAsia="ko-KR"/>
        </w:rPr>
      </w:pPr>
      <w:r w:rsidRPr="0066788E">
        <w:rPr>
          <w:rFonts w:ascii="Times New Roman" w:hAnsi="Times New Roman" w:cs="Times New Roman"/>
          <w:sz w:val="28"/>
          <w:szCs w:val="28"/>
          <w:lang w:eastAsia="ko-KR"/>
        </w:rPr>
        <w:t xml:space="preserve">Рецензент: </w:t>
      </w:r>
      <w:r>
        <w:rPr>
          <w:rFonts w:ascii="Times New Roman" w:hAnsi="Times New Roman" w:cs="Times New Roman"/>
          <w:sz w:val="28"/>
          <w:szCs w:val="28"/>
          <w:lang w:val="kk-KZ" w:eastAsia="ko-KR"/>
        </w:rPr>
        <w:t>Сатаев М.С.</w:t>
      </w:r>
      <w:r w:rsidRPr="0066788E">
        <w:rPr>
          <w:rFonts w:ascii="Times New Roman" w:hAnsi="Times New Roman" w:cs="Times New Roman"/>
          <w:sz w:val="28"/>
          <w:szCs w:val="28"/>
        </w:rPr>
        <w:t xml:space="preserve"> – </w:t>
      </w:r>
      <w:r>
        <w:rPr>
          <w:rFonts w:ascii="Times New Roman" w:hAnsi="Times New Roman" w:cs="Times New Roman"/>
          <w:sz w:val="28"/>
          <w:szCs w:val="28"/>
          <w:lang w:val="kk-KZ"/>
        </w:rPr>
        <w:t>д.т.н.,</w:t>
      </w:r>
      <w:r w:rsidRPr="0066788E">
        <w:rPr>
          <w:rFonts w:ascii="Times New Roman" w:hAnsi="Times New Roman" w:cs="Times New Roman"/>
          <w:sz w:val="28"/>
          <w:szCs w:val="28"/>
        </w:rPr>
        <w:t xml:space="preserve"> </w:t>
      </w:r>
      <w:r>
        <w:rPr>
          <w:rFonts w:ascii="Times New Roman" w:hAnsi="Times New Roman" w:cs="Times New Roman"/>
          <w:sz w:val="28"/>
          <w:szCs w:val="28"/>
          <w:lang w:val="kk-KZ"/>
        </w:rPr>
        <w:t>профессор</w:t>
      </w:r>
      <w:r w:rsidRPr="0066788E">
        <w:rPr>
          <w:rFonts w:ascii="Times New Roman" w:hAnsi="Times New Roman" w:cs="Times New Roman"/>
          <w:sz w:val="28"/>
          <w:szCs w:val="28"/>
        </w:rPr>
        <w:t xml:space="preserve">, </w:t>
      </w:r>
      <w:r>
        <w:rPr>
          <w:rFonts w:ascii="Times New Roman" w:hAnsi="Times New Roman" w:cs="Times New Roman"/>
          <w:sz w:val="28"/>
          <w:szCs w:val="28"/>
          <w:lang w:val="kk-KZ"/>
        </w:rPr>
        <w:t>кафедра ХТНВ</w:t>
      </w:r>
      <w:r w:rsidRPr="0066788E">
        <w:rPr>
          <w:rFonts w:ascii="Times New Roman" w:hAnsi="Times New Roman" w:cs="Times New Roman"/>
          <w:sz w:val="28"/>
          <w:szCs w:val="28"/>
          <w:lang w:eastAsia="ko-KR"/>
        </w:rPr>
        <w:t xml:space="preserve">            </w:t>
      </w:r>
    </w:p>
    <w:p w:rsidR="00061BF3" w:rsidRPr="002B4E28" w:rsidRDefault="00061BF3" w:rsidP="00061BF3">
      <w:pPr>
        <w:spacing w:after="0" w:line="240" w:lineRule="auto"/>
        <w:jc w:val="both"/>
        <w:rPr>
          <w:rFonts w:ascii="Times New Roman" w:hAnsi="Times New Roman" w:cs="Times New Roman"/>
          <w:sz w:val="28"/>
          <w:szCs w:val="28"/>
          <w:lang w:val="kk-KZ"/>
        </w:rPr>
      </w:pPr>
      <w:r w:rsidRPr="0066788E">
        <w:rPr>
          <w:rFonts w:ascii="Times New Roman" w:hAnsi="Times New Roman" w:cs="Times New Roman"/>
          <w:sz w:val="28"/>
          <w:szCs w:val="28"/>
        </w:rPr>
        <w:t xml:space="preserve">Рассмотрено и рекомендовано к печати заседанием кафедры </w:t>
      </w:r>
      <w:r>
        <w:rPr>
          <w:rFonts w:ascii="Times New Roman" w:hAnsi="Times New Roman" w:cs="Times New Roman"/>
          <w:sz w:val="28"/>
          <w:szCs w:val="28"/>
          <w:lang w:val="kk-KZ"/>
        </w:rPr>
        <w:t xml:space="preserve">Химия </w:t>
      </w:r>
      <w:r w:rsidRPr="0066788E">
        <w:rPr>
          <w:rFonts w:ascii="Times New Roman" w:hAnsi="Times New Roman" w:cs="Times New Roman"/>
          <w:sz w:val="28"/>
          <w:szCs w:val="28"/>
        </w:rPr>
        <w:t>(протокол № __ от «___» _______ 201___ г.) и</w:t>
      </w:r>
      <w:r w:rsidR="002B4E28">
        <w:rPr>
          <w:rFonts w:ascii="Times New Roman" w:hAnsi="Times New Roman" w:cs="Times New Roman"/>
          <w:sz w:val="28"/>
          <w:szCs w:val="28"/>
          <w:lang w:val="kk-KZ"/>
        </w:rPr>
        <w:t xml:space="preserve"> </w:t>
      </w:r>
      <w:r w:rsidR="00840AEC">
        <w:rPr>
          <w:rFonts w:ascii="Times New Roman" w:hAnsi="Times New Roman" w:cs="Times New Roman"/>
          <w:sz w:val="28"/>
          <w:szCs w:val="28"/>
          <w:lang w:val="kk-KZ"/>
        </w:rPr>
        <w:t xml:space="preserve">  комитетом ВШ «</w:t>
      </w:r>
      <w:r w:rsidR="002B4E28">
        <w:rPr>
          <w:rFonts w:ascii="Times New Roman" w:hAnsi="Times New Roman" w:cs="Times New Roman"/>
          <w:sz w:val="28"/>
          <w:szCs w:val="28"/>
          <w:lang w:val="kk-KZ"/>
        </w:rPr>
        <w:t>ХИиБ</w:t>
      </w:r>
      <w:r w:rsidR="00840AEC">
        <w:rPr>
          <w:rFonts w:ascii="Times New Roman" w:hAnsi="Times New Roman" w:cs="Times New Roman"/>
          <w:sz w:val="28"/>
          <w:szCs w:val="28"/>
          <w:lang w:val="kk-KZ"/>
        </w:rPr>
        <w:t>»</w:t>
      </w:r>
    </w:p>
    <w:p w:rsidR="00061BF3" w:rsidRPr="0066788E" w:rsidRDefault="00061BF3" w:rsidP="00061BF3">
      <w:pPr>
        <w:spacing w:after="0" w:line="240" w:lineRule="auto"/>
        <w:jc w:val="both"/>
        <w:rPr>
          <w:rFonts w:ascii="Times New Roman" w:hAnsi="Times New Roman" w:cs="Times New Roman"/>
          <w:sz w:val="28"/>
          <w:szCs w:val="28"/>
        </w:rPr>
      </w:pPr>
      <w:r w:rsidRPr="0066788E">
        <w:rPr>
          <w:rFonts w:ascii="Times New Roman" w:hAnsi="Times New Roman" w:cs="Times New Roman"/>
          <w:sz w:val="28"/>
          <w:szCs w:val="28"/>
        </w:rPr>
        <w:t>(протокол № ___от «__» _____201__  г.</w:t>
      </w:r>
      <w:proofErr w:type="gramStart"/>
      <w:r w:rsidRPr="0066788E">
        <w:rPr>
          <w:rFonts w:ascii="Times New Roman" w:hAnsi="Times New Roman" w:cs="Times New Roman"/>
          <w:sz w:val="28"/>
          <w:szCs w:val="28"/>
        </w:rPr>
        <w:t xml:space="preserve"> )</w:t>
      </w:r>
      <w:proofErr w:type="gramEnd"/>
    </w:p>
    <w:p w:rsidR="00061BF3" w:rsidRPr="0066788E" w:rsidRDefault="00061BF3" w:rsidP="00061BF3">
      <w:pPr>
        <w:spacing w:after="0" w:line="240" w:lineRule="auto"/>
        <w:jc w:val="both"/>
        <w:rPr>
          <w:rFonts w:ascii="Times New Roman" w:hAnsi="Times New Roman" w:cs="Times New Roman"/>
          <w:sz w:val="28"/>
          <w:szCs w:val="28"/>
        </w:rPr>
      </w:pPr>
    </w:p>
    <w:p w:rsidR="00061BF3" w:rsidRPr="0066788E" w:rsidRDefault="00061BF3" w:rsidP="00061BF3">
      <w:pPr>
        <w:spacing w:after="0" w:line="240" w:lineRule="auto"/>
        <w:jc w:val="both"/>
        <w:rPr>
          <w:rFonts w:ascii="Times New Roman" w:hAnsi="Times New Roman" w:cs="Times New Roman"/>
          <w:sz w:val="28"/>
          <w:szCs w:val="28"/>
          <w:lang w:eastAsia="ko-KR"/>
        </w:rPr>
      </w:pPr>
      <w:r w:rsidRPr="0066788E">
        <w:rPr>
          <w:rFonts w:ascii="Times New Roman" w:hAnsi="Times New Roman" w:cs="Times New Roman"/>
          <w:sz w:val="28"/>
          <w:szCs w:val="28"/>
          <w:lang w:eastAsia="ko-KR"/>
        </w:rPr>
        <w:tab/>
        <w:t xml:space="preserve">Рекомендовано к изданию Учебно-методическим советом ЮКГУ им. </w:t>
      </w:r>
      <w:proofErr w:type="spellStart"/>
      <w:r w:rsidRPr="0066788E">
        <w:rPr>
          <w:rFonts w:ascii="Times New Roman" w:hAnsi="Times New Roman" w:cs="Times New Roman"/>
          <w:sz w:val="28"/>
          <w:szCs w:val="28"/>
          <w:lang w:eastAsia="ko-KR"/>
        </w:rPr>
        <w:t>М.Ауезова</w:t>
      </w:r>
      <w:proofErr w:type="spellEnd"/>
      <w:r w:rsidRPr="0066788E">
        <w:rPr>
          <w:rFonts w:ascii="Times New Roman" w:hAnsi="Times New Roman" w:cs="Times New Roman"/>
          <w:sz w:val="28"/>
          <w:szCs w:val="28"/>
          <w:lang w:eastAsia="ko-KR"/>
        </w:rPr>
        <w:t>,  протокол № ___ от «____» ______________ 201_ г.</w:t>
      </w:r>
    </w:p>
    <w:p w:rsidR="00061BF3" w:rsidRPr="0066788E" w:rsidRDefault="00061BF3" w:rsidP="00061BF3">
      <w:pPr>
        <w:spacing w:after="0" w:line="240" w:lineRule="auto"/>
        <w:jc w:val="both"/>
        <w:rPr>
          <w:rFonts w:ascii="Times New Roman" w:hAnsi="Times New Roman" w:cs="Times New Roman"/>
          <w:sz w:val="28"/>
          <w:szCs w:val="28"/>
          <w:lang w:eastAsia="ko-KR"/>
        </w:rPr>
      </w:pPr>
    </w:p>
    <w:p w:rsidR="00061BF3" w:rsidRDefault="00061BF3" w:rsidP="00061BF3">
      <w:pPr>
        <w:spacing w:after="0" w:line="240" w:lineRule="auto"/>
        <w:jc w:val="both"/>
        <w:rPr>
          <w:rFonts w:ascii="Times New Roman" w:hAnsi="Times New Roman" w:cs="Times New Roman"/>
          <w:sz w:val="28"/>
          <w:szCs w:val="28"/>
          <w:lang w:val="kk-KZ" w:eastAsia="ko-KR"/>
        </w:rPr>
      </w:pPr>
    </w:p>
    <w:p w:rsidR="00840AEC" w:rsidRDefault="00840AEC" w:rsidP="00061BF3">
      <w:pPr>
        <w:spacing w:after="0" w:line="240" w:lineRule="auto"/>
        <w:jc w:val="both"/>
        <w:rPr>
          <w:rFonts w:ascii="Times New Roman" w:hAnsi="Times New Roman" w:cs="Times New Roman"/>
          <w:sz w:val="28"/>
          <w:szCs w:val="28"/>
          <w:lang w:val="kk-KZ" w:eastAsia="ko-KR"/>
        </w:rPr>
      </w:pPr>
    </w:p>
    <w:p w:rsidR="00840AEC" w:rsidRDefault="00840AEC" w:rsidP="00061BF3">
      <w:pPr>
        <w:spacing w:after="0" w:line="240" w:lineRule="auto"/>
        <w:jc w:val="both"/>
        <w:rPr>
          <w:rFonts w:ascii="Times New Roman" w:hAnsi="Times New Roman" w:cs="Times New Roman"/>
          <w:sz w:val="28"/>
          <w:szCs w:val="28"/>
          <w:lang w:val="kk-KZ" w:eastAsia="ko-KR"/>
        </w:rPr>
      </w:pPr>
    </w:p>
    <w:p w:rsidR="00840AEC" w:rsidRDefault="00840AEC" w:rsidP="00061BF3">
      <w:pPr>
        <w:spacing w:after="0" w:line="240" w:lineRule="auto"/>
        <w:jc w:val="both"/>
        <w:rPr>
          <w:rFonts w:ascii="Times New Roman" w:hAnsi="Times New Roman" w:cs="Times New Roman"/>
          <w:sz w:val="28"/>
          <w:szCs w:val="28"/>
          <w:lang w:val="kk-KZ" w:eastAsia="ko-KR"/>
        </w:rPr>
      </w:pPr>
    </w:p>
    <w:p w:rsidR="00840AEC" w:rsidRDefault="00840AEC" w:rsidP="00061BF3">
      <w:pPr>
        <w:spacing w:after="0" w:line="240" w:lineRule="auto"/>
        <w:jc w:val="both"/>
        <w:rPr>
          <w:rFonts w:ascii="Times New Roman" w:hAnsi="Times New Roman" w:cs="Times New Roman"/>
          <w:sz w:val="28"/>
          <w:szCs w:val="28"/>
          <w:lang w:val="kk-KZ" w:eastAsia="ko-KR"/>
        </w:rPr>
      </w:pPr>
    </w:p>
    <w:p w:rsidR="00840AEC" w:rsidRDefault="00840AEC" w:rsidP="00061BF3">
      <w:pPr>
        <w:spacing w:after="0" w:line="240" w:lineRule="auto"/>
        <w:jc w:val="both"/>
        <w:rPr>
          <w:rFonts w:ascii="Times New Roman" w:hAnsi="Times New Roman" w:cs="Times New Roman"/>
          <w:sz w:val="28"/>
          <w:szCs w:val="28"/>
          <w:lang w:val="kk-KZ" w:eastAsia="ko-KR"/>
        </w:rPr>
      </w:pPr>
    </w:p>
    <w:p w:rsidR="00840AEC" w:rsidRPr="00840AEC" w:rsidRDefault="00840AEC" w:rsidP="00061BF3">
      <w:pPr>
        <w:spacing w:after="0" w:line="240" w:lineRule="auto"/>
        <w:jc w:val="both"/>
        <w:rPr>
          <w:rFonts w:ascii="Times New Roman" w:hAnsi="Times New Roman" w:cs="Times New Roman"/>
          <w:sz w:val="28"/>
          <w:szCs w:val="28"/>
          <w:lang w:val="kk-KZ" w:eastAsia="ko-KR"/>
        </w:rPr>
      </w:pPr>
    </w:p>
    <w:p w:rsidR="00061BF3" w:rsidRPr="0066788E" w:rsidRDefault="00061BF3" w:rsidP="00061BF3">
      <w:pPr>
        <w:spacing w:after="0" w:line="240" w:lineRule="auto"/>
        <w:jc w:val="both"/>
        <w:rPr>
          <w:rFonts w:ascii="Times New Roman" w:hAnsi="Times New Roman" w:cs="Times New Roman"/>
          <w:sz w:val="28"/>
          <w:szCs w:val="28"/>
          <w:lang w:eastAsia="ko-KR"/>
        </w:rPr>
      </w:pPr>
      <w:r w:rsidRPr="0066788E">
        <w:rPr>
          <w:rFonts w:ascii="Times New Roman" w:hAnsi="Times New Roman" w:cs="Times New Roman"/>
          <w:sz w:val="28"/>
          <w:szCs w:val="28"/>
          <w:lang w:eastAsia="ko-KR"/>
        </w:rPr>
        <w:t xml:space="preserve">   © Южно-Казахстанский государственный университет </w:t>
      </w:r>
      <w:proofErr w:type="spellStart"/>
      <w:r w:rsidRPr="0066788E">
        <w:rPr>
          <w:rFonts w:ascii="Times New Roman" w:hAnsi="Times New Roman" w:cs="Times New Roman"/>
          <w:sz w:val="28"/>
          <w:szCs w:val="28"/>
          <w:lang w:eastAsia="ko-KR"/>
        </w:rPr>
        <w:t>им.М.Ауэзова</w:t>
      </w:r>
      <w:proofErr w:type="spellEnd"/>
      <w:r w:rsidRPr="0066788E">
        <w:rPr>
          <w:rFonts w:ascii="Times New Roman" w:hAnsi="Times New Roman" w:cs="Times New Roman"/>
          <w:sz w:val="28"/>
          <w:szCs w:val="28"/>
          <w:lang w:eastAsia="ko-KR"/>
        </w:rPr>
        <w:t>, 201</w:t>
      </w:r>
      <w:r>
        <w:rPr>
          <w:rFonts w:ascii="Times New Roman" w:hAnsi="Times New Roman" w:cs="Times New Roman"/>
          <w:sz w:val="28"/>
          <w:szCs w:val="28"/>
          <w:lang w:val="kk-KZ" w:eastAsia="ko-KR"/>
        </w:rPr>
        <w:t>4</w:t>
      </w:r>
      <w:r w:rsidRPr="0066788E">
        <w:rPr>
          <w:rFonts w:ascii="Times New Roman" w:hAnsi="Times New Roman" w:cs="Times New Roman"/>
          <w:sz w:val="28"/>
          <w:szCs w:val="28"/>
          <w:lang w:eastAsia="ko-KR"/>
        </w:rPr>
        <w:t>г.</w:t>
      </w:r>
    </w:p>
    <w:p w:rsidR="00061BF3" w:rsidRPr="0066788E" w:rsidRDefault="00061BF3" w:rsidP="00061BF3">
      <w:pPr>
        <w:spacing w:after="0" w:line="240" w:lineRule="auto"/>
        <w:jc w:val="both"/>
        <w:rPr>
          <w:rFonts w:ascii="Times New Roman" w:hAnsi="Times New Roman" w:cs="Times New Roman"/>
          <w:sz w:val="28"/>
          <w:szCs w:val="28"/>
          <w:lang w:eastAsia="ko-KR"/>
        </w:rPr>
      </w:pPr>
    </w:p>
    <w:p w:rsidR="00061BF3" w:rsidRPr="00061BF3" w:rsidRDefault="00061BF3" w:rsidP="00061BF3">
      <w:pPr>
        <w:spacing w:after="0" w:line="240" w:lineRule="auto"/>
        <w:jc w:val="both"/>
        <w:rPr>
          <w:rFonts w:ascii="Times New Roman" w:hAnsi="Times New Roman" w:cs="Times New Roman"/>
          <w:b/>
          <w:sz w:val="28"/>
          <w:szCs w:val="28"/>
          <w:lang w:val="kk-KZ"/>
        </w:rPr>
      </w:pPr>
      <w:proofErr w:type="gramStart"/>
      <w:r w:rsidRPr="0066788E">
        <w:rPr>
          <w:rFonts w:ascii="Times New Roman" w:hAnsi="Times New Roman" w:cs="Times New Roman"/>
          <w:sz w:val="28"/>
          <w:szCs w:val="28"/>
          <w:lang w:eastAsia="ko-KR"/>
        </w:rPr>
        <w:t xml:space="preserve">Ответственный за выпуск </w:t>
      </w:r>
      <w:r>
        <w:rPr>
          <w:rFonts w:ascii="Times New Roman" w:hAnsi="Times New Roman" w:cs="Times New Roman"/>
          <w:sz w:val="28"/>
          <w:szCs w:val="28"/>
          <w:lang w:val="kk-KZ" w:eastAsia="ko-KR"/>
        </w:rPr>
        <w:t>Кабылбекова Б.Н.</w:t>
      </w:r>
      <w:proofErr w:type="gramEnd"/>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Pr="0066788E" w:rsidRDefault="00061BF3" w:rsidP="00061BF3">
      <w:pPr>
        <w:spacing w:after="0" w:line="240" w:lineRule="auto"/>
        <w:jc w:val="center"/>
        <w:rPr>
          <w:rFonts w:ascii="Times New Roman" w:hAnsi="Times New Roman" w:cs="Times New Roman"/>
          <w:b/>
          <w:sz w:val="28"/>
          <w:szCs w:val="28"/>
        </w:rPr>
      </w:pPr>
    </w:p>
    <w:p w:rsidR="00061BF3" w:rsidRDefault="00061BF3" w:rsidP="00061BF3">
      <w:pPr>
        <w:spacing w:after="0" w:line="240" w:lineRule="auto"/>
        <w:jc w:val="center"/>
        <w:rPr>
          <w:rFonts w:ascii="Times New Roman" w:hAnsi="Times New Roman" w:cs="Times New Roman"/>
          <w:i/>
          <w:sz w:val="28"/>
          <w:szCs w:val="28"/>
          <w:lang w:val="kk-KZ" w:eastAsia="ko-KR"/>
        </w:rPr>
      </w:pPr>
    </w:p>
    <w:p w:rsidR="00840AEC" w:rsidRDefault="00840AEC" w:rsidP="00061BF3">
      <w:pPr>
        <w:spacing w:after="0" w:line="240" w:lineRule="auto"/>
        <w:jc w:val="center"/>
        <w:rPr>
          <w:rFonts w:ascii="Times New Roman" w:hAnsi="Times New Roman" w:cs="Times New Roman"/>
          <w:i/>
          <w:sz w:val="28"/>
          <w:szCs w:val="28"/>
          <w:lang w:val="kk-KZ" w:eastAsia="ko-KR"/>
        </w:rPr>
      </w:pPr>
    </w:p>
    <w:p w:rsidR="00840AEC" w:rsidRDefault="00840AEC" w:rsidP="00061BF3">
      <w:pPr>
        <w:spacing w:after="0" w:line="240" w:lineRule="auto"/>
        <w:jc w:val="center"/>
        <w:rPr>
          <w:rFonts w:ascii="Times New Roman" w:hAnsi="Times New Roman" w:cs="Times New Roman"/>
          <w:i/>
          <w:sz w:val="28"/>
          <w:szCs w:val="28"/>
          <w:lang w:val="kk-KZ" w:eastAsia="ko-KR"/>
        </w:rPr>
      </w:pPr>
    </w:p>
    <w:p w:rsidR="00AD0E25" w:rsidRPr="001267CB" w:rsidRDefault="001267CB" w:rsidP="001267CB">
      <w:pPr>
        <w:pStyle w:val="a3"/>
        <w:ind w:firstLine="708"/>
        <w:rPr>
          <w:rFonts w:ascii="Times New Roman" w:hAnsi="Times New Roman" w:cs="Times New Roman"/>
          <w:sz w:val="28"/>
          <w:szCs w:val="28"/>
        </w:rPr>
      </w:pPr>
      <w:r>
        <w:rPr>
          <w:rFonts w:ascii="Times New Roman" w:hAnsi="Times New Roman" w:cs="Times New Roman"/>
          <w:b/>
          <w:sz w:val="28"/>
          <w:szCs w:val="28"/>
          <w:lang w:val="kk-KZ"/>
        </w:rPr>
        <w:lastRenderedPageBreak/>
        <w:t xml:space="preserve">1. </w:t>
      </w:r>
      <w:r w:rsidR="00AD0E25" w:rsidRPr="001267CB">
        <w:rPr>
          <w:rFonts w:ascii="Times New Roman" w:hAnsi="Times New Roman" w:cs="Times New Roman"/>
          <w:b/>
          <w:sz w:val="28"/>
          <w:szCs w:val="28"/>
        </w:rPr>
        <w:t>Комплекс рекомендаций и разъяснений для организации процесса изучения данной дисциплины</w:t>
      </w:r>
    </w:p>
    <w:p w:rsidR="00AD0E25" w:rsidRPr="001267CB" w:rsidRDefault="00AD0E25" w:rsidP="001267CB">
      <w:pPr>
        <w:pStyle w:val="a3"/>
        <w:rPr>
          <w:rFonts w:ascii="Times New Roman" w:hAnsi="Times New Roman" w:cs="Times New Roman"/>
          <w:sz w:val="28"/>
          <w:szCs w:val="28"/>
        </w:rPr>
      </w:pPr>
    </w:p>
    <w:p w:rsidR="00AD0E25" w:rsidRPr="001267CB" w:rsidRDefault="001267CB" w:rsidP="001267CB">
      <w:pPr>
        <w:pStyle w:val="a3"/>
        <w:rPr>
          <w:rFonts w:ascii="Times New Roman" w:hAnsi="Times New Roman" w:cs="Times New Roman"/>
          <w:sz w:val="28"/>
          <w:szCs w:val="28"/>
        </w:rPr>
      </w:pPr>
      <w:r>
        <w:rPr>
          <w:rFonts w:ascii="Times New Roman" w:hAnsi="Times New Roman" w:cs="Times New Roman"/>
          <w:sz w:val="28"/>
          <w:szCs w:val="28"/>
          <w:lang w:val="kk-KZ"/>
        </w:rPr>
        <w:tab/>
      </w:r>
      <w:r w:rsidR="00AD0E25" w:rsidRPr="001267CB">
        <w:rPr>
          <w:rFonts w:ascii="Times New Roman" w:hAnsi="Times New Roman" w:cs="Times New Roman"/>
          <w:sz w:val="28"/>
          <w:szCs w:val="28"/>
        </w:rPr>
        <w:t>Содержание методических рекомендаций для проведения занятий:</w:t>
      </w:r>
    </w:p>
    <w:p w:rsidR="00AD0E25" w:rsidRPr="001267CB" w:rsidRDefault="00AD0E25" w:rsidP="001267CB">
      <w:pPr>
        <w:pStyle w:val="a3"/>
        <w:rPr>
          <w:rFonts w:ascii="Times New Roman" w:hAnsi="Times New Roman" w:cs="Times New Roman"/>
          <w:sz w:val="28"/>
          <w:szCs w:val="28"/>
        </w:rPr>
      </w:pPr>
    </w:p>
    <w:p w:rsidR="00AD0E25" w:rsidRPr="001267CB" w:rsidRDefault="00AD0E25" w:rsidP="001267CB">
      <w:pPr>
        <w:pStyle w:val="a3"/>
        <w:ind w:firstLine="708"/>
        <w:jc w:val="both"/>
        <w:rPr>
          <w:rFonts w:ascii="Times New Roman" w:hAnsi="Times New Roman" w:cs="Times New Roman"/>
          <w:sz w:val="28"/>
          <w:szCs w:val="28"/>
        </w:rPr>
      </w:pPr>
      <w:r w:rsidRPr="001267CB">
        <w:rPr>
          <w:rFonts w:ascii="Times New Roman" w:hAnsi="Times New Roman" w:cs="Times New Roman"/>
          <w:b/>
          <w:sz w:val="28"/>
          <w:szCs w:val="28"/>
        </w:rPr>
        <w:t>Подготовка и проведение лекции.</w:t>
      </w:r>
      <w:r w:rsidRPr="001267CB">
        <w:rPr>
          <w:rFonts w:ascii="Times New Roman" w:hAnsi="Times New Roman" w:cs="Times New Roman"/>
          <w:sz w:val="28"/>
          <w:szCs w:val="28"/>
        </w:rPr>
        <w:t xml:space="preserve"> Лекции являются главным и ведущим видом занятий в образовательном процессе. На лекции преподаватель выносит на обсуждение основной материал дисциплины, излагает его последовательно</w:t>
      </w:r>
      <w:r w:rsidR="003B27BC" w:rsidRPr="001267CB">
        <w:rPr>
          <w:rFonts w:ascii="Times New Roman" w:hAnsi="Times New Roman" w:cs="Times New Roman"/>
          <w:sz w:val="28"/>
          <w:szCs w:val="28"/>
        </w:rPr>
        <w:t>, логично, четко, если необходимо</w:t>
      </w:r>
      <w:r w:rsidRPr="001267CB">
        <w:rPr>
          <w:rFonts w:ascii="Times New Roman" w:hAnsi="Times New Roman" w:cs="Times New Roman"/>
          <w:sz w:val="28"/>
          <w:szCs w:val="28"/>
        </w:rPr>
        <w:t xml:space="preserve"> использует технич</w:t>
      </w:r>
      <w:r w:rsidR="004669BE" w:rsidRPr="001267CB">
        <w:rPr>
          <w:rFonts w:ascii="Times New Roman" w:hAnsi="Times New Roman" w:cs="Times New Roman"/>
          <w:sz w:val="28"/>
          <w:szCs w:val="28"/>
        </w:rPr>
        <w:t>еские средства, в том числе инте</w:t>
      </w:r>
      <w:r w:rsidRPr="001267CB">
        <w:rPr>
          <w:rFonts w:ascii="Times New Roman" w:hAnsi="Times New Roman" w:cs="Times New Roman"/>
          <w:sz w:val="28"/>
          <w:szCs w:val="28"/>
        </w:rPr>
        <w:t>рактивную доску.</w:t>
      </w:r>
      <w:r w:rsidR="004669BE" w:rsidRPr="001267CB">
        <w:rPr>
          <w:rFonts w:ascii="Times New Roman" w:hAnsi="Times New Roman" w:cs="Times New Roman"/>
          <w:sz w:val="28"/>
          <w:szCs w:val="28"/>
        </w:rPr>
        <w:t xml:space="preserve"> На вводной лекции преподаватель знакомит с целью и задачей читаемой дисциплины. Обзорные, проблемные лекции должны содержать основной материал. Изложение материала  должно проход</w:t>
      </w:r>
      <w:r w:rsidR="001B731A" w:rsidRPr="001267CB">
        <w:rPr>
          <w:rFonts w:ascii="Times New Roman" w:hAnsi="Times New Roman" w:cs="Times New Roman"/>
          <w:sz w:val="28"/>
          <w:szCs w:val="28"/>
        </w:rPr>
        <w:t>ить в таком темпе, чтобы магистрант</w:t>
      </w:r>
      <w:r w:rsidR="004669BE" w:rsidRPr="001267CB">
        <w:rPr>
          <w:rFonts w:ascii="Times New Roman" w:hAnsi="Times New Roman" w:cs="Times New Roman"/>
          <w:sz w:val="28"/>
          <w:szCs w:val="28"/>
        </w:rPr>
        <w:t xml:space="preserve"> успел законспектировать основную мысль. Изложение лектором матер</w:t>
      </w:r>
      <w:r w:rsidR="001B731A" w:rsidRPr="001267CB">
        <w:rPr>
          <w:rFonts w:ascii="Times New Roman" w:hAnsi="Times New Roman" w:cs="Times New Roman"/>
          <w:sz w:val="28"/>
          <w:szCs w:val="28"/>
        </w:rPr>
        <w:t>иала должно вызывать у магистрантов</w:t>
      </w:r>
      <w:r w:rsidR="004669BE" w:rsidRPr="001267CB">
        <w:rPr>
          <w:rFonts w:ascii="Times New Roman" w:hAnsi="Times New Roman" w:cs="Times New Roman"/>
          <w:sz w:val="28"/>
          <w:szCs w:val="28"/>
        </w:rPr>
        <w:t xml:space="preserve"> интерес к дисциплине. Роль лектора – создать проблемную ситуацию, вызвать интерес к проблеме.</w:t>
      </w:r>
    </w:p>
    <w:p w:rsidR="004669BE" w:rsidRPr="001267CB" w:rsidRDefault="004669BE" w:rsidP="001267CB">
      <w:pPr>
        <w:pStyle w:val="a3"/>
        <w:jc w:val="both"/>
        <w:rPr>
          <w:rFonts w:ascii="Times New Roman" w:hAnsi="Times New Roman" w:cs="Times New Roman"/>
          <w:sz w:val="28"/>
          <w:szCs w:val="28"/>
        </w:rPr>
      </w:pPr>
    </w:p>
    <w:p w:rsidR="004669BE" w:rsidRPr="001267CB" w:rsidRDefault="004669BE" w:rsidP="001267CB">
      <w:pPr>
        <w:pStyle w:val="a3"/>
        <w:ind w:firstLine="708"/>
        <w:jc w:val="both"/>
        <w:rPr>
          <w:rFonts w:ascii="Times New Roman" w:hAnsi="Times New Roman" w:cs="Times New Roman"/>
          <w:sz w:val="28"/>
          <w:szCs w:val="28"/>
        </w:rPr>
      </w:pPr>
      <w:r w:rsidRPr="001267CB">
        <w:rPr>
          <w:rFonts w:ascii="Times New Roman" w:hAnsi="Times New Roman" w:cs="Times New Roman"/>
          <w:b/>
          <w:sz w:val="28"/>
          <w:szCs w:val="28"/>
        </w:rPr>
        <w:t>Подготовка и проведение практического занятия.</w:t>
      </w:r>
      <w:r w:rsidRPr="001267CB">
        <w:rPr>
          <w:rFonts w:ascii="Times New Roman" w:hAnsi="Times New Roman" w:cs="Times New Roman"/>
          <w:sz w:val="28"/>
          <w:szCs w:val="28"/>
        </w:rPr>
        <w:t xml:space="preserve"> Практические занятия играют также важнейшую роль в образовательном процессе, они являются логическим завершением лекции. На практических занятиях предлагается решение задач, построение графиков, составление уравнений реакций, схем процессов. Преподава</w:t>
      </w:r>
      <w:r w:rsidR="001B731A" w:rsidRPr="001267CB">
        <w:rPr>
          <w:rFonts w:ascii="Times New Roman" w:hAnsi="Times New Roman" w:cs="Times New Roman"/>
          <w:sz w:val="28"/>
          <w:szCs w:val="28"/>
        </w:rPr>
        <w:t>тель должен предложить магистрантам</w:t>
      </w:r>
      <w:r w:rsidRPr="001267CB">
        <w:rPr>
          <w:rFonts w:ascii="Times New Roman" w:hAnsi="Times New Roman" w:cs="Times New Roman"/>
          <w:sz w:val="28"/>
          <w:szCs w:val="28"/>
        </w:rPr>
        <w:t xml:space="preserve"> типовые варианты </w:t>
      </w:r>
      <w:r w:rsidR="001B731A" w:rsidRPr="001267CB">
        <w:rPr>
          <w:rFonts w:ascii="Times New Roman" w:hAnsi="Times New Roman" w:cs="Times New Roman"/>
          <w:sz w:val="28"/>
          <w:szCs w:val="28"/>
        </w:rPr>
        <w:t>решения задач, научить магистрантов</w:t>
      </w:r>
      <w:r w:rsidRPr="001267CB">
        <w:rPr>
          <w:rFonts w:ascii="Times New Roman" w:hAnsi="Times New Roman" w:cs="Times New Roman"/>
          <w:sz w:val="28"/>
          <w:szCs w:val="28"/>
        </w:rPr>
        <w:t xml:space="preserve"> составлять алгоритм решения, а также предложить для решения  трудные за</w:t>
      </w:r>
      <w:r w:rsidR="001B731A" w:rsidRPr="001267CB">
        <w:rPr>
          <w:rFonts w:ascii="Times New Roman" w:hAnsi="Times New Roman" w:cs="Times New Roman"/>
          <w:sz w:val="28"/>
          <w:szCs w:val="28"/>
        </w:rPr>
        <w:t>дачи и схемы, требуя от магистранта</w:t>
      </w:r>
      <w:r w:rsidRPr="001267CB">
        <w:rPr>
          <w:rFonts w:ascii="Times New Roman" w:hAnsi="Times New Roman" w:cs="Times New Roman"/>
          <w:sz w:val="28"/>
          <w:szCs w:val="28"/>
        </w:rPr>
        <w:t xml:space="preserve"> мобилизации своих знаний для логического мышления и правильного вывода.</w:t>
      </w:r>
    </w:p>
    <w:p w:rsidR="00E93122" w:rsidRPr="001267CB" w:rsidRDefault="00E93122" w:rsidP="001267CB">
      <w:pPr>
        <w:pStyle w:val="a3"/>
        <w:jc w:val="both"/>
        <w:rPr>
          <w:rFonts w:ascii="Times New Roman" w:hAnsi="Times New Roman" w:cs="Times New Roman"/>
          <w:sz w:val="28"/>
          <w:szCs w:val="28"/>
        </w:rPr>
      </w:pPr>
    </w:p>
    <w:p w:rsidR="00E93122" w:rsidRPr="001267CB" w:rsidRDefault="00E93122" w:rsidP="001267CB">
      <w:pPr>
        <w:pStyle w:val="a3"/>
        <w:ind w:firstLine="708"/>
        <w:jc w:val="both"/>
        <w:rPr>
          <w:rFonts w:ascii="Times New Roman" w:hAnsi="Times New Roman" w:cs="Times New Roman"/>
          <w:sz w:val="28"/>
          <w:szCs w:val="28"/>
        </w:rPr>
      </w:pPr>
      <w:r w:rsidRPr="001267CB">
        <w:rPr>
          <w:rFonts w:ascii="Times New Roman" w:hAnsi="Times New Roman" w:cs="Times New Roman"/>
          <w:b/>
          <w:sz w:val="28"/>
          <w:szCs w:val="28"/>
        </w:rPr>
        <w:t>Подготовка и проведение лабораторных занятий.</w:t>
      </w:r>
      <w:r w:rsidRPr="001267CB">
        <w:rPr>
          <w:rFonts w:ascii="Times New Roman" w:hAnsi="Times New Roman" w:cs="Times New Roman"/>
          <w:sz w:val="28"/>
          <w:szCs w:val="28"/>
        </w:rPr>
        <w:t xml:space="preserve"> Лабораторные занятия также играют важную роль в образовательном процессе. Преподаватель должен орган</w:t>
      </w:r>
      <w:r w:rsidR="001B731A" w:rsidRPr="001267CB">
        <w:rPr>
          <w:rFonts w:ascii="Times New Roman" w:hAnsi="Times New Roman" w:cs="Times New Roman"/>
          <w:sz w:val="28"/>
          <w:szCs w:val="28"/>
        </w:rPr>
        <w:t>изовать и мобилизовать магистрантов</w:t>
      </w:r>
      <w:r w:rsidRPr="001267CB">
        <w:rPr>
          <w:rFonts w:ascii="Times New Roman" w:hAnsi="Times New Roman" w:cs="Times New Roman"/>
          <w:sz w:val="28"/>
          <w:szCs w:val="28"/>
        </w:rPr>
        <w:t xml:space="preserve"> к проведению эксперимента. Некоторые опыты являются показательными и они должны проводиться преподавателем вместе с лаборантом, при это</w:t>
      </w:r>
      <w:r w:rsidR="001B731A" w:rsidRPr="001267CB">
        <w:rPr>
          <w:rFonts w:ascii="Times New Roman" w:hAnsi="Times New Roman" w:cs="Times New Roman"/>
          <w:sz w:val="28"/>
          <w:szCs w:val="28"/>
        </w:rPr>
        <w:t>м необходимо объяснить магистрантам</w:t>
      </w:r>
      <w:r w:rsidRPr="001267CB">
        <w:rPr>
          <w:rFonts w:ascii="Times New Roman" w:hAnsi="Times New Roman" w:cs="Times New Roman"/>
          <w:sz w:val="28"/>
          <w:szCs w:val="28"/>
        </w:rPr>
        <w:t xml:space="preserve"> происходящие явления. Преподавате</w:t>
      </w:r>
      <w:r w:rsidR="001B731A" w:rsidRPr="001267CB">
        <w:rPr>
          <w:rFonts w:ascii="Times New Roman" w:hAnsi="Times New Roman" w:cs="Times New Roman"/>
          <w:sz w:val="28"/>
          <w:szCs w:val="28"/>
        </w:rPr>
        <w:t xml:space="preserve">ль сам </w:t>
      </w:r>
      <w:proofErr w:type="gramStart"/>
      <w:r w:rsidR="001B731A" w:rsidRPr="001267CB">
        <w:rPr>
          <w:rFonts w:ascii="Times New Roman" w:hAnsi="Times New Roman" w:cs="Times New Roman"/>
          <w:sz w:val="28"/>
          <w:szCs w:val="28"/>
        </w:rPr>
        <w:t>решает</w:t>
      </w:r>
      <w:proofErr w:type="gramEnd"/>
      <w:r w:rsidR="001B731A" w:rsidRPr="001267CB">
        <w:rPr>
          <w:rFonts w:ascii="Times New Roman" w:hAnsi="Times New Roman" w:cs="Times New Roman"/>
          <w:sz w:val="28"/>
          <w:szCs w:val="28"/>
        </w:rPr>
        <w:t xml:space="preserve"> какую часть опыта магистрант</w:t>
      </w:r>
      <w:r w:rsidRPr="001267CB">
        <w:rPr>
          <w:rFonts w:ascii="Times New Roman" w:hAnsi="Times New Roman" w:cs="Times New Roman"/>
          <w:sz w:val="28"/>
          <w:szCs w:val="28"/>
        </w:rPr>
        <w:t xml:space="preserve"> должен проводить самостоятельно, а</w:t>
      </w:r>
      <w:r w:rsidR="001B731A" w:rsidRPr="001267CB">
        <w:rPr>
          <w:rFonts w:ascii="Times New Roman" w:hAnsi="Times New Roman" w:cs="Times New Roman"/>
          <w:sz w:val="28"/>
          <w:szCs w:val="28"/>
        </w:rPr>
        <w:t xml:space="preserve"> какие опыты проводить в паре (по два три магистранта). Магистранту</w:t>
      </w:r>
      <w:r w:rsidRPr="001267CB">
        <w:rPr>
          <w:rFonts w:ascii="Times New Roman" w:hAnsi="Times New Roman" w:cs="Times New Roman"/>
          <w:sz w:val="28"/>
          <w:szCs w:val="28"/>
        </w:rPr>
        <w:t xml:space="preserve"> необходимо оформить полученные результаты, сделать соответствующие выводы, если необходимо построить графики. До окончания занятия преподаватель должен проверить правильность проведенного эксперимента и выводы, сделать замечания,</w:t>
      </w:r>
      <w:r w:rsidR="006B04BE" w:rsidRPr="001267CB">
        <w:rPr>
          <w:rFonts w:ascii="Times New Roman" w:hAnsi="Times New Roman" w:cs="Times New Roman"/>
          <w:sz w:val="28"/>
          <w:szCs w:val="28"/>
        </w:rPr>
        <w:t xml:space="preserve"> </w:t>
      </w:r>
      <w:r w:rsidRPr="001267CB">
        <w:rPr>
          <w:rFonts w:ascii="Times New Roman" w:hAnsi="Times New Roman" w:cs="Times New Roman"/>
          <w:sz w:val="28"/>
          <w:szCs w:val="28"/>
        </w:rPr>
        <w:t>если требуется и подсказать методы исправления.</w:t>
      </w:r>
    </w:p>
    <w:p w:rsidR="00E93122" w:rsidRPr="001267CB" w:rsidRDefault="00E93122" w:rsidP="001267CB">
      <w:pPr>
        <w:pStyle w:val="a3"/>
        <w:jc w:val="both"/>
        <w:rPr>
          <w:rFonts w:ascii="Times New Roman" w:hAnsi="Times New Roman" w:cs="Times New Roman"/>
          <w:sz w:val="28"/>
          <w:szCs w:val="28"/>
        </w:rPr>
      </w:pPr>
    </w:p>
    <w:p w:rsidR="00E93122" w:rsidRPr="001267CB" w:rsidRDefault="00E93122" w:rsidP="001267CB">
      <w:pPr>
        <w:pStyle w:val="a3"/>
        <w:ind w:firstLine="708"/>
        <w:jc w:val="both"/>
        <w:rPr>
          <w:rFonts w:ascii="Times New Roman" w:hAnsi="Times New Roman" w:cs="Times New Roman"/>
          <w:sz w:val="28"/>
          <w:szCs w:val="28"/>
        </w:rPr>
      </w:pPr>
      <w:r w:rsidRPr="001267CB">
        <w:rPr>
          <w:rFonts w:ascii="Times New Roman" w:hAnsi="Times New Roman" w:cs="Times New Roman"/>
          <w:b/>
          <w:sz w:val="28"/>
          <w:szCs w:val="28"/>
        </w:rPr>
        <w:t>Контроль знаний,</w:t>
      </w:r>
      <w:r w:rsidRPr="001267CB">
        <w:rPr>
          <w:rFonts w:ascii="Times New Roman" w:hAnsi="Times New Roman" w:cs="Times New Roman"/>
          <w:sz w:val="28"/>
          <w:szCs w:val="28"/>
        </w:rPr>
        <w:t xml:space="preserve"> полученных на лек</w:t>
      </w:r>
      <w:r w:rsidR="006B04BE" w:rsidRPr="001267CB">
        <w:rPr>
          <w:rFonts w:ascii="Times New Roman" w:hAnsi="Times New Roman" w:cs="Times New Roman"/>
          <w:sz w:val="28"/>
          <w:szCs w:val="28"/>
        </w:rPr>
        <w:t>ционных,</w:t>
      </w:r>
      <w:r w:rsidR="001267CB">
        <w:rPr>
          <w:rFonts w:ascii="Times New Roman" w:hAnsi="Times New Roman" w:cs="Times New Roman"/>
          <w:sz w:val="28"/>
          <w:szCs w:val="28"/>
          <w:lang w:val="kk-KZ"/>
        </w:rPr>
        <w:t xml:space="preserve"> </w:t>
      </w:r>
      <w:r w:rsidR="006B04BE" w:rsidRPr="001267CB">
        <w:rPr>
          <w:rFonts w:ascii="Times New Roman" w:hAnsi="Times New Roman" w:cs="Times New Roman"/>
          <w:sz w:val="28"/>
          <w:szCs w:val="28"/>
        </w:rPr>
        <w:t>п</w:t>
      </w:r>
      <w:r w:rsidRPr="001267CB">
        <w:rPr>
          <w:rFonts w:ascii="Times New Roman" w:hAnsi="Times New Roman" w:cs="Times New Roman"/>
          <w:sz w:val="28"/>
          <w:szCs w:val="28"/>
        </w:rPr>
        <w:t>рактических, лабораторных занятиях осуществляется устным опросом, письменной работой либо тестированием.</w:t>
      </w:r>
    </w:p>
    <w:p w:rsidR="00E93122" w:rsidRPr="001267CB" w:rsidRDefault="00E93122" w:rsidP="001267CB">
      <w:pPr>
        <w:pStyle w:val="a3"/>
        <w:jc w:val="both"/>
        <w:rPr>
          <w:rFonts w:ascii="Times New Roman" w:hAnsi="Times New Roman" w:cs="Times New Roman"/>
          <w:sz w:val="28"/>
          <w:szCs w:val="28"/>
        </w:rPr>
      </w:pPr>
    </w:p>
    <w:p w:rsidR="00E93122" w:rsidRPr="001267CB" w:rsidRDefault="00E93122" w:rsidP="001267CB">
      <w:pPr>
        <w:pStyle w:val="a3"/>
        <w:ind w:firstLine="708"/>
        <w:jc w:val="both"/>
        <w:rPr>
          <w:rFonts w:ascii="Times New Roman" w:hAnsi="Times New Roman" w:cs="Times New Roman"/>
          <w:sz w:val="28"/>
          <w:szCs w:val="28"/>
        </w:rPr>
      </w:pPr>
      <w:r w:rsidRPr="001267CB">
        <w:rPr>
          <w:rFonts w:ascii="Times New Roman" w:hAnsi="Times New Roman" w:cs="Times New Roman"/>
          <w:b/>
          <w:sz w:val="28"/>
          <w:szCs w:val="28"/>
        </w:rPr>
        <w:lastRenderedPageBreak/>
        <w:t>Советы по планированию и организации времени</w:t>
      </w:r>
      <w:r w:rsidR="00F41B7C" w:rsidRPr="001267CB">
        <w:rPr>
          <w:rFonts w:ascii="Times New Roman" w:hAnsi="Times New Roman" w:cs="Times New Roman"/>
          <w:b/>
          <w:sz w:val="28"/>
          <w:szCs w:val="28"/>
        </w:rPr>
        <w:t xml:space="preserve"> для подготовки к занятиям</w:t>
      </w:r>
      <w:r w:rsidR="001B731A" w:rsidRPr="001267CB">
        <w:rPr>
          <w:rFonts w:ascii="Times New Roman" w:hAnsi="Times New Roman" w:cs="Times New Roman"/>
          <w:sz w:val="28"/>
          <w:szCs w:val="28"/>
        </w:rPr>
        <w:t>. Лектор рекомендует магистрантам</w:t>
      </w:r>
      <w:r w:rsidR="00F41B7C" w:rsidRPr="001267CB">
        <w:rPr>
          <w:rFonts w:ascii="Times New Roman" w:hAnsi="Times New Roman" w:cs="Times New Roman"/>
          <w:sz w:val="28"/>
          <w:szCs w:val="28"/>
        </w:rPr>
        <w:t xml:space="preserve"> уделять для подготовки к дисциплине не менее 2-х часов в неделю.</w:t>
      </w:r>
    </w:p>
    <w:p w:rsidR="00F41B7C" w:rsidRPr="001267CB" w:rsidRDefault="00F41B7C" w:rsidP="001267CB">
      <w:pPr>
        <w:pStyle w:val="a3"/>
        <w:jc w:val="both"/>
        <w:rPr>
          <w:rFonts w:ascii="Times New Roman" w:hAnsi="Times New Roman" w:cs="Times New Roman"/>
          <w:sz w:val="28"/>
          <w:szCs w:val="28"/>
        </w:rPr>
      </w:pPr>
    </w:p>
    <w:p w:rsidR="00F41B7C" w:rsidRPr="001267CB" w:rsidRDefault="00F41B7C" w:rsidP="001267CB">
      <w:pPr>
        <w:pStyle w:val="a3"/>
        <w:ind w:firstLine="708"/>
        <w:jc w:val="both"/>
        <w:rPr>
          <w:rFonts w:ascii="Times New Roman" w:hAnsi="Times New Roman" w:cs="Times New Roman"/>
          <w:sz w:val="28"/>
          <w:szCs w:val="28"/>
        </w:rPr>
      </w:pPr>
      <w:r w:rsidRPr="001267CB">
        <w:rPr>
          <w:rFonts w:ascii="Times New Roman" w:hAnsi="Times New Roman" w:cs="Times New Roman"/>
          <w:b/>
          <w:sz w:val="28"/>
          <w:szCs w:val="28"/>
        </w:rPr>
        <w:t>Рекомендации по использованию материалов УМКД.</w:t>
      </w:r>
      <w:r w:rsidR="001B731A" w:rsidRPr="001267CB">
        <w:rPr>
          <w:rFonts w:ascii="Times New Roman" w:hAnsi="Times New Roman" w:cs="Times New Roman"/>
          <w:sz w:val="28"/>
          <w:szCs w:val="28"/>
        </w:rPr>
        <w:t xml:space="preserve"> В начале семестра магистрант</w:t>
      </w:r>
      <w:r w:rsidRPr="001267CB">
        <w:rPr>
          <w:rFonts w:ascii="Times New Roman" w:hAnsi="Times New Roman" w:cs="Times New Roman"/>
          <w:sz w:val="28"/>
          <w:szCs w:val="28"/>
        </w:rPr>
        <w:t xml:space="preserve"> получает от преподавателя </w:t>
      </w:r>
      <w:proofErr w:type="spellStart"/>
      <w:r w:rsidRPr="001267CB">
        <w:rPr>
          <w:rFonts w:ascii="Times New Roman" w:hAnsi="Times New Roman" w:cs="Times New Roman"/>
          <w:sz w:val="28"/>
          <w:szCs w:val="28"/>
        </w:rPr>
        <w:t>Силлабус</w:t>
      </w:r>
      <w:proofErr w:type="spellEnd"/>
      <w:r w:rsidRPr="001267CB">
        <w:rPr>
          <w:rFonts w:ascii="Times New Roman" w:hAnsi="Times New Roman" w:cs="Times New Roman"/>
          <w:sz w:val="28"/>
          <w:szCs w:val="28"/>
        </w:rPr>
        <w:t>, в котором представлен план проведения всех видов занятий.</w:t>
      </w:r>
    </w:p>
    <w:p w:rsidR="00F41B7C" w:rsidRPr="001267CB" w:rsidRDefault="00F41B7C" w:rsidP="001267CB">
      <w:pPr>
        <w:pStyle w:val="a3"/>
        <w:jc w:val="both"/>
        <w:rPr>
          <w:rFonts w:ascii="Times New Roman" w:hAnsi="Times New Roman" w:cs="Times New Roman"/>
          <w:sz w:val="28"/>
          <w:szCs w:val="28"/>
        </w:rPr>
      </w:pPr>
    </w:p>
    <w:p w:rsidR="00F41B7C" w:rsidRPr="001267CB" w:rsidRDefault="00F41B7C" w:rsidP="001267CB">
      <w:pPr>
        <w:pStyle w:val="a3"/>
        <w:ind w:firstLine="708"/>
        <w:jc w:val="both"/>
        <w:rPr>
          <w:rFonts w:ascii="Times New Roman" w:hAnsi="Times New Roman" w:cs="Times New Roman"/>
          <w:sz w:val="28"/>
          <w:szCs w:val="28"/>
        </w:rPr>
      </w:pPr>
      <w:r w:rsidRPr="001267CB">
        <w:rPr>
          <w:rFonts w:ascii="Times New Roman" w:hAnsi="Times New Roman" w:cs="Times New Roman"/>
          <w:b/>
          <w:sz w:val="28"/>
          <w:szCs w:val="28"/>
        </w:rPr>
        <w:t xml:space="preserve">На занятиях по СРСП </w:t>
      </w:r>
      <w:r w:rsidRPr="001267CB">
        <w:rPr>
          <w:rFonts w:ascii="Times New Roman" w:hAnsi="Times New Roman" w:cs="Times New Roman"/>
          <w:sz w:val="28"/>
          <w:szCs w:val="28"/>
        </w:rPr>
        <w:t>преподаватель уделяет внимание особенно тем вопросам, которые будут вынесены на экзамены.</w:t>
      </w:r>
    </w:p>
    <w:p w:rsidR="00F41B7C" w:rsidRPr="001267CB" w:rsidRDefault="00F41B7C" w:rsidP="001267CB">
      <w:pPr>
        <w:pStyle w:val="a3"/>
        <w:jc w:val="both"/>
        <w:rPr>
          <w:rFonts w:ascii="Times New Roman" w:hAnsi="Times New Roman" w:cs="Times New Roman"/>
          <w:sz w:val="28"/>
          <w:szCs w:val="28"/>
        </w:rPr>
      </w:pPr>
    </w:p>
    <w:p w:rsidR="00D12FA9" w:rsidRPr="001267CB" w:rsidRDefault="00F41B7C" w:rsidP="001267CB">
      <w:pPr>
        <w:pStyle w:val="a3"/>
        <w:ind w:firstLine="708"/>
        <w:jc w:val="both"/>
        <w:rPr>
          <w:rFonts w:ascii="Times New Roman" w:hAnsi="Times New Roman" w:cs="Times New Roman"/>
          <w:sz w:val="28"/>
          <w:szCs w:val="28"/>
        </w:rPr>
      </w:pPr>
      <w:r w:rsidRPr="001267CB">
        <w:rPr>
          <w:rFonts w:ascii="Times New Roman" w:hAnsi="Times New Roman" w:cs="Times New Roman"/>
          <w:b/>
          <w:sz w:val="28"/>
          <w:szCs w:val="28"/>
        </w:rPr>
        <w:t xml:space="preserve">Задания на СРС </w:t>
      </w:r>
      <w:r w:rsidRPr="001267CB">
        <w:rPr>
          <w:rFonts w:ascii="Times New Roman" w:hAnsi="Times New Roman" w:cs="Times New Roman"/>
          <w:sz w:val="28"/>
          <w:szCs w:val="28"/>
        </w:rPr>
        <w:t>выдаются по тем темам, которые не вошли в лекци</w:t>
      </w:r>
      <w:r w:rsidR="001B731A" w:rsidRPr="001267CB">
        <w:rPr>
          <w:rFonts w:ascii="Times New Roman" w:hAnsi="Times New Roman" w:cs="Times New Roman"/>
          <w:sz w:val="28"/>
          <w:szCs w:val="28"/>
        </w:rPr>
        <w:t>онный материал и которые магистрант</w:t>
      </w:r>
      <w:r w:rsidRPr="001267CB">
        <w:rPr>
          <w:rFonts w:ascii="Times New Roman" w:hAnsi="Times New Roman" w:cs="Times New Roman"/>
          <w:sz w:val="28"/>
          <w:szCs w:val="28"/>
        </w:rPr>
        <w:t xml:space="preserve"> должен самостоятельно проработать, используя литературные источники, рекомендованные преподавателем, а также интернет ресурсы</w:t>
      </w:r>
      <w:r w:rsidR="00792C4F" w:rsidRPr="001267CB">
        <w:rPr>
          <w:rFonts w:ascii="Times New Roman" w:hAnsi="Times New Roman" w:cs="Times New Roman"/>
          <w:sz w:val="28"/>
          <w:szCs w:val="28"/>
        </w:rPr>
        <w:t>.</w:t>
      </w:r>
    </w:p>
    <w:p w:rsidR="00D12FA9" w:rsidRPr="001267CB" w:rsidRDefault="00D12FA9" w:rsidP="001267CB">
      <w:pPr>
        <w:pStyle w:val="a3"/>
        <w:jc w:val="both"/>
        <w:rPr>
          <w:rFonts w:ascii="Times New Roman" w:hAnsi="Times New Roman" w:cs="Times New Roman"/>
          <w:sz w:val="28"/>
          <w:szCs w:val="28"/>
        </w:rPr>
      </w:pPr>
    </w:p>
    <w:p w:rsidR="00D12FA9" w:rsidRPr="001267CB" w:rsidRDefault="00D12FA9" w:rsidP="001267CB">
      <w:pPr>
        <w:pStyle w:val="a3"/>
        <w:jc w:val="both"/>
        <w:rPr>
          <w:rFonts w:ascii="Times New Roman" w:hAnsi="Times New Roman" w:cs="Times New Roman"/>
          <w:sz w:val="28"/>
          <w:szCs w:val="28"/>
        </w:rPr>
      </w:pPr>
    </w:p>
    <w:p w:rsidR="00DB1CCF" w:rsidRPr="001267CB" w:rsidRDefault="001267CB" w:rsidP="001267CB">
      <w:pPr>
        <w:pStyle w:val="a3"/>
        <w:ind w:firstLine="708"/>
        <w:rPr>
          <w:rFonts w:ascii="Times New Roman" w:hAnsi="Times New Roman" w:cs="Times New Roman"/>
          <w:b/>
          <w:sz w:val="28"/>
          <w:szCs w:val="28"/>
        </w:rPr>
      </w:pPr>
      <w:r>
        <w:rPr>
          <w:rFonts w:ascii="Times New Roman" w:hAnsi="Times New Roman" w:cs="Times New Roman"/>
          <w:b/>
          <w:sz w:val="28"/>
          <w:szCs w:val="28"/>
          <w:lang w:val="kk-KZ"/>
        </w:rPr>
        <w:t>В</w:t>
      </w:r>
      <w:r w:rsidRPr="001267CB">
        <w:rPr>
          <w:rFonts w:ascii="Times New Roman" w:hAnsi="Times New Roman" w:cs="Times New Roman"/>
          <w:b/>
          <w:sz w:val="28"/>
          <w:szCs w:val="28"/>
        </w:rPr>
        <w:t>ведение</w:t>
      </w:r>
    </w:p>
    <w:p w:rsidR="00DB1CCF" w:rsidRPr="001267CB" w:rsidRDefault="00DB1CCF" w:rsidP="001267CB">
      <w:pPr>
        <w:pStyle w:val="a3"/>
        <w:rPr>
          <w:rFonts w:ascii="Times New Roman" w:hAnsi="Times New Roman" w:cs="Times New Roman"/>
          <w:sz w:val="28"/>
          <w:szCs w:val="28"/>
        </w:rPr>
      </w:pPr>
    </w:p>
    <w:p w:rsidR="00DB1CCF" w:rsidRPr="001267CB" w:rsidRDefault="00DB1CCF" w:rsidP="001267CB">
      <w:pPr>
        <w:pStyle w:val="a3"/>
        <w:ind w:firstLine="708"/>
        <w:jc w:val="both"/>
        <w:rPr>
          <w:rFonts w:ascii="Times New Roman" w:hAnsi="Times New Roman" w:cs="Times New Roman"/>
          <w:sz w:val="28"/>
          <w:szCs w:val="28"/>
        </w:rPr>
      </w:pPr>
      <w:proofErr w:type="gramStart"/>
      <w:r w:rsidRPr="001267CB">
        <w:rPr>
          <w:rFonts w:ascii="Times New Roman" w:hAnsi="Times New Roman" w:cs="Times New Roman"/>
          <w:sz w:val="28"/>
          <w:szCs w:val="28"/>
        </w:rPr>
        <w:t xml:space="preserve">Курс дисциплины «Избранные главы аналитической химии» закладывает и формирует у магистрантов основу знаний по современным методам анализа, знания качественного и количественного анализа, а также  понятия о химических методах, которые основаны на способности вещества вступать в химическое взаимодействие и физико-химических методах - электрохимических, спектроскопических, </w:t>
      </w:r>
      <w:proofErr w:type="spellStart"/>
      <w:r w:rsidRPr="001267CB">
        <w:rPr>
          <w:rFonts w:ascii="Times New Roman" w:hAnsi="Times New Roman" w:cs="Times New Roman"/>
          <w:sz w:val="28"/>
          <w:szCs w:val="28"/>
        </w:rPr>
        <w:t>хроматографических</w:t>
      </w:r>
      <w:proofErr w:type="spellEnd"/>
      <w:r w:rsidRPr="001267CB">
        <w:rPr>
          <w:rFonts w:ascii="Times New Roman" w:hAnsi="Times New Roman" w:cs="Times New Roman"/>
          <w:sz w:val="28"/>
          <w:szCs w:val="28"/>
        </w:rPr>
        <w:t>, радиометрических, в основу которых входят наблюдения за изменением физико-химических свойств и параметров веществ.</w:t>
      </w:r>
      <w:proofErr w:type="gramEnd"/>
      <w:r w:rsidRPr="001267CB">
        <w:rPr>
          <w:rFonts w:ascii="Times New Roman" w:hAnsi="Times New Roman" w:cs="Times New Roman"/>
          <w:sz w:val="28"/>
          <w:szCs w:val="28"/>
        </w:rPr>
        <w:t xml:space="preserve"> Задачи этих методов анализа разнообразны, например, химический анализ широко применяется в металлургии, радиохимии, геохимии, биологии, медицине, </w:t>
      </w:r>
      <w:proofErr w:type="spellStart"/>
      <w:r w:rsidRPr="001267CB">
        <w:rPr>
          <w:rFonts w:ascii="Times New Roman" w:hAnsi="Times New Roman" w:cs="Times New Roman"/>
          <w:sz w:val="28"/>
          <w:szCs w:val="28"/>
        </w:rPr>
        <w:t>фармацее</w:t>
      </w:r>
      <w:proofErr w:type="spellEnd"/>
      <w:r w:rsidRPr="001267CB">
        <w:rPr>
          <w:rFonts w:ascii="Times New Roman" w:hAnsi="Times New Roman" w:cs="Times New Roman"/>
          <w:sz w:val="28"/>
          <w:szCs w:val="28"/>
        </w:rPr>
        <w:t xml:space="preserve">, экологии, микробиологии, сельском хозяйстве и др. Знание этих методов позволит магистрантам найти, возможно, правильные пути анализа и получить навыки самостоятельной работы с целью решения задач  на различных уровнях – </w:t>
      </w:r>
      <w:proofErr w:type="gramStart"/>
      <w:r w:rsidRPr="001267CB">
        <w:rPr>
          <w:rFonts w:ascii="Times New Roman" w:hAnsi="Times New Roman" w:cs="Times New Roman"/>
          <w:sz w:val="28"/>
          <w:szCs w:val="28"/>
        </w:rPr>
        <w:t>от</w:t>
      </w:r>
      <w:proofErr w:type="gramEnd"/>
      <w:r w:rsidRPr="001267CB">
        <w:rPr>
          <w:rFonts w:ascii="Times New Roman" w:hAnsi="Times New Roman" w:cs="Times New Roman"/>
          <w:sz w:val="28"/>
          <w:szCs w:val="28"/>
        </w:rPr>
        <w:t xml:space="preserve"> диагностических до идентификационных. Выполнение эксперимента и его анализ позволит более глубоко закрепить магистрантами теоретические знания, полученные на лекционных, практических  занятиях.</w:t>
      </w:r>
    </w:p>
    <w:p w:rsidR="00DB1CCF" w:rsidRPr="001267CB" w:rsidRDefault="00DB1CCF" w:rsidP="001267CB">
      <w:pPr>
        <w:pStyle w:val="a3"/>
        <w:ind w:firstLine="708"/>
        <w:rPr>
          <w:rFonts w:ascii="Times New Roman" w:hAnsi="Times New Roman" w:cs="Times New Roman"/>
          <w:sz w:val="28"/>
          <w:szCs w:val="28"/>
        </w:rPr>
      </w:pPr>
    </w:p>
    <w:p w:rsidR="00DB1CCF" w:rsidRPr="001267CB" w:rsidRDefault="00DB1CCF" w:rsidP="001267CB">
      <w:pPr>
        <w:pStyle w:val="a3"/>
        <w:ind w:firstLine="708"/>
        <w:rPr>
          <w:rFonts w:ascii="Times New Roman" w:hAnsi="Times New Roman" w:cs="Times New Roman"/>
          <w:sz w:val="28"/>
          <w:szCs w:val="28"/>
        </w:rPr>
      </w:pPr>
    </w:p>
    <w:p w:rsidR="00DB1CCF" w:rsidRDefault="00DB1CCF" w:rsidP="001267CB">
      <w:pPr>
        <w:pStyle w:val="a3"/>
        <w:ind w:firstLine="708"/>
        <w:rPr>
          <w:rFonts w:ascii="Times New Roman" w:hAnsi="Times New Roman" w:cs="Times New Roman"/>
          <w:sz w:val="28"/>
          <w:szCs w:val="28"/>
          <w:lang w:val="kk-KZ"/>
        </w:rPr>
      </w:pPr>
    </w:p>
    <w:p w:rsidR="00BE7FE4" w:rsidRDefault="00BE7FE4" w:rsidP="001267CB">
      <w:pPr>
        <w:pStyle w:val="a3"/>
        <w:ind w:firstLine="708"/>
        <w:rPr>
          <w:rFonts w:ascii="Times New Roman" w:hAnsi="Times New Roman" w:cs="Times New Roman"/>
          <w:sz w:val="28"/>
          <w:szCs w:val="28"/>
          <w:lang w:val="kk-KZ"/>
        </w:rPr>
      </w:pPr>
    </w:p>
    <w:p w:rsidR="00BE7FE4" w:rsidRDefault="00BE7FE4" w:rsidP="001267CB">
      <w:pPr>
        <w:pStyle w:val="a3"/>
        <w:ind w:firstLine="708"/>
        <w:rPr>
          <w:rFonts w:ascii="Times New Roman" w:hAnsi="Times New Roman" w:cs="Times New Roman"/>
          <w:sz w:val="28"/>
          <w:szCs w:val="28"/>
          <w:lang w:val="kk-KZ"/>
        </w:rPr>
      </w:pPr>
    </w:p>
    <w:p w:rsidR="00BE7FE4" w:rsidRPr="00BE7FE4" w:rsidRDefault="00BE7FE4" w:rsidP="001267CB">
      <w:pPr>
        <w:pStyle w:val="a3"/>
        <w:ind w:firstLine="708"/>
        <w:rPr>
          <w:rFonts w:ascii="Times New Roman" w:hAnsi="Times New Roman" w:cs="Times New Roman"/>
          <w:sz w:val="28"/>
          <w:szCs w:val="28"/>
          <w:lang w:val="kk-KZ"/>
        </w:rPr>
      </w:pPr>
    </w:p>
    <w:p w:rsidR="00DB1CCF" w:rsidRPr="001267CB" w:rsidRDefault="00DB1CCF" w:rsidP="001267CB">
      <w:pPr>
        <w:pStyle w:val="a3"/>
        <w:rPr>
          <w:rFonts w:ascii="Times New Roman" w:hAnsi="Times New Roman" w:cs="Times New Roman"/>
          <w:sz w:val="28"/>
          <w:szCs w:val="28"/>
        </w:rPr>
      </w:pPr>
    </w:p>
    <w:p w:rsidR="00DB1CCF" w:rsidRPr="001267CB" w:rsidRDefault="001267CB" w:rsidP="001267CB">
      <w:pPr>
        <w:pStyle w:val="a3"/>
        <w:ind w:firstLine="708"/>
        <w:rPr>
          <w:rFonts w:ascii="Times New Roman" w:hAnsi="Times New Roman" w:cs="Times New Roman"/>
          <w:b/>
          <w:sz w:val="28"/>
          <w:szCs w:val="28"/>
        </w:rPr>
      </w:pPr>
      <w:r>
        <w:rPr>
          <w:rFonts w:ascii="Times New Roman" w:hAnsi="Times New Roman" w:cs="Times New Roman"/>
          <w:b/>
          <w:sz w:val="28"/>
          <w:szCs w:val="28"/>
          <w:lang w:val="kk-KZ"/>
        </w:rPr>
        <w:lastRenderedPageBreak/>
        <w:t xml:space="preserve">2. </w:t>
      </w:r>
      <w:r w:rsidR="00DB1CCF" w:rsidRPr="001267CB">
        <w:rPr>
          <w:rFonts w:ascii="Times New Roman" w:hAnsi="Times New Roman" w:cs="Times New Roman"/>
          <w:b/>
          <w:sz w:val="28"/>
          <w:szCs w:val="28"/>
        </w:rPr>
        <w:t>Эмиссионный спектральный анализ, явления и эффекты, возникающие при этом анализе. Количественный и качественный спектральный анализ.</w:t>
      </w:r>
    </w:p>
    <w:p w:rsidR="00DB1CCF" w:rsidRPr="001267CB" w:rsidRDefault="00DB1CCF" w:rsidP="001267CB">
      <w:pPr>
        <w:pStyle w:val="a3"/>
        <w:rPr>
          <w:rFonts w:ascii="Times New Roman" w:hAnsi="Times New Roman" w:cs="Times New Roman"/>
          <w:sz w:val="28"/>
          <w:szCs w:val="28"/>
        </w:rPr>
      </w:pPr>
    </w:p>
    <w:p w:rsidR="00DB1CCF" w:rsidRPr="001267CB" w:rsidRDefault="00DB1CCF" w:rsidP="001267CB">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Общая характеристика метода. Пробу исследуемого вещества испаряют и возбуждают свечение паров посредством пламени электрической дуги, высоковольтной искры или другими источниками возбуждения. Атомы каждого элемента в возбужденном состоянии испускают волны только определенной длины, так называемое характеристическое излучение. Благодаря этому этим методом анализа можно анализировать сложные вещества.</w:t>
      </w:r>
    </w:p>
    <w:p w:rsidR="00DB1CCF" w:rsidRPr="001267CB" w:rsidRDefault="00DB1CCF" w:rsidP="001267CB">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Количественный эмиссионный спектральный анализ основан на зависимости, существующей между яркостью спектральный линий определяемого элемента и его концентрацией, т.е. мерой концентрации данного элемента в исследуемой пробе является интенсивность линий спектров паров определяемого элемента. Эмпирическая формула для расчета была выведена ученым </w:t>
      </w:r>
      <w:proofErr w:type="spellStart"/>
      <w:r w:rsidRPr="001267CB">
        <w:rPr>
          <w:rFonts w:ascii="Times New Roman" w:hAnsi="Times New Roman" w:cs="Times New Roman"/>
          <w:sz w:val="28"/>
          <w:szCs w:val="28"/>
        </w:rPr>
        <w:t>Б.Ломакиным</w:t>
      </w:r>
      <w:proofErr w:type="spellEnd"/>
      <w:r w:rsidRPr="001267CB">
        <w:rPr>
          <w:rFonts w:ascii="Times New Roman" w:hAnsi="Times New Roman" w:cs="Times New Roman"/>
          <w:sz w:val="28"/>
          <w:szCs w:val="28"/>
        </w:rPr>
        <w:t>:</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ind w:left="2124" w:firstLine="708"/>
        <w:jc w:val="both"/>
        <w:rPr>
          <w:rFonts w:ascii="Times New Roman" w:hAnsi="Times New Roman" w:cs="Times New Roman"/>
          <w:sz w:val="28"/>
          <w:szCs w:val="28"/>
        </w:rPr>
      </w:pPr>
      <w:r w:rsidRPr="001267CB">
        <w:rPr>
          <w:rFonts w:ascii="Times New Roman" w:hAnsi="Times New Roman" w:cs="Times New Roman"/>
          <w:sz w:val="28"/>
          <w:szCs w:val="28"/>
          <w:lang w:val="en-US"/>
        </w:rPr>
        <w:t>I</w:t>
      </w:r>
      <w:r w:rsidRPr="001267CB">
        <w:rPr>
          <w:rFonts w:ascii="Times New Roman" w:hAnsi="Times New Roman" w:cs="Times New Roman"/>
          <w:sz w:val="28"/>
          <w:szCs w:val="28"/>
          <w:vertAlign w:val="subscript"/>
          <w:lang w:val="en-US"/>
        </w:rPr>
        <w:t>A</w:t>
      </w:r>
      <w:r w:rsidRPr="001267CB">
        <w:rPr>
          <w:rFonts w:ascii="Times New Roman" w:hAnsi="Times New Roman" w:cs="Times New Roman"/>
          <w:sz w:val="28"/>
          <w:szCs w:val="28"/>
        </w:rPr>
        <w:t xml:space="preserve"> = </w:t>
      </w:r>
      <w:proofErr w:type="spellStart"/>
      <w:r w:rsidRPr="001267CB">
        <w:rPr>
          <w:rFonts w:ascii="Times New Roman" w:hAnsi="Times New Roman" w:cs="Times New Roman"/>
          <w:sz w:val="28"/>
          <w:szCs w:val="28"/>
          <w:lang w:val="en-US"/>
        </w:rPr>
        <w:t>aC</w:t>
      </w:r>
      <w:r w:rsidRPr="001267CB">
        <w:rPr>
          <w:rFonts w:ascii="Times New Roman" w:hAnsi="Times New Roman" w:cs="Times New Roman"/>
          <w:sz w:val="28"/>
          <w:szCs w:val="28"/>
          <w:vertAlign w:val="superscript"/>
          <w:lang w:val="en-US"/>
        </w:rPr>
        <w:t>b</w:t>
      </w:r>
      <w:proofErr w:type="spellEnd"/>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где   </w:t>
      </w:r>
      <w:r w:rsidRPr="001267CB">
        <w:rPr>
          <w:rFonts w:ascii="Times New Roman" w:hAnsi="Times New Roman" w:cs="Times New Roman"/>
          <w:sz w:val="28"/>
          <w:szCs w:val="28"/>
          <w:lang w:val="en-US"/>
        </w:rPr>
        <w:t>I</w:t>
      </w:r>
      <w:r w:rsidRPr="001267CB">
        <w:rPr>
          <w:rFonts w:ascii="Times New Roman" w:hAnsi="Times New Roman" w:cs="Times New Roman"/>
          <w:sz w:val="28"/>
          <w:szCs w:val="28"/>
          <w:vertAlign w:val="subscript"/>
          <w:lang w:val="en-US"/>
        </w:rPr>
        <w:t>A</w:t>
      </w:r>
      <w:r w:rsidRPr="001267CB">
        <w:rPr>
          <w:rFonts w:ascii="Times New Roman" w:hAnsi="Times New Roman" w:cs="Times New Roman"/>
          <w:sz w:val="28"/>
          <w:szCs w:val="28"/>
        </w:rPr>
        <w:t xml:space="preserve"> – интенсивность спектральной линии определяемого элемента,</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w:t>
      </w:r>
      <w:proofErr w:type="gramStart"/>
      <w:r w:rsidRPr="001267CB">
        <w:rPr>
          <w:rFonts w:ascii="Times New Roman" w:hAnsi="Times New Roman" w:cs="Times New Roman"/>
          <w:sz w:val="28"/>
          <w:szCs w:val="28"/>
        </w:rPr>
        <w:t>С</w:t>
      </w:r>
      <w:proofErr w:type="gramEnd"/>
      <w:r w:rsidRPr="001267CB">
        <w:rPr>
          <w:rFonts w:ascii="Times New Roman" w:hAnsi="Times New Roman" w:cs="Times New Roman"/>
          <w:sz w:val="28"/>
          <w:szCs w:val="28"/>
        </w:rPr>
        <w:t xml:space="preserve"> – концентрация,</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w:t>
      </w:r>
      <w:proofErr w:type="gramStart"/>
      <w:r w:rsidRPr="001267CB">
        <w:rPr>
          <w:rFonts w:ascii="Times New Roman" w:hAnsi="Times New Roman" w:cs="Times New Roman"/>
          <w:sz w:val="28"/>
          <w:szCs w:val="28"/>
          <w:lang w:val="en-US"/>
        </w:rPr>
        <w:t>a</w:t>
      </w:r>
      <w:proofErr w:type="gramEnd"/>
      <w:r w:rsidRPr="001267CB">
        <w:rPr>
          <w:rFonts w:ascii="Times New Roman" w:hAnsi="Times New Roman" w:cs="Times New Roman"/>
          <w:sz w:val="28"/>
          <w:szCs w:val="28"/>
        </w:rPr>
        <w:t xml:space="preserve"> и </w:t>
      </w:r>
      <w:r w:rsidRPr="001267CB">
        <w:rPr>
          <w:rFonts w:ascii="Times New Roman" w:hAnsi="Times New Roman" w:cs="Times New Roman"/>
          <w:sz w:val="28"/>
          <w:szCs w:val="28"/>
          <w:lang w:val="en-US"/>
        </w:rPr>
        <w:t>b</w:t>
      </w:r>
      <w:r w:rsidRPr="001267CB">
        <w:rPr>
          <w:rFonts w:ascii="Times New Roman" w:hAnsi="Times New Roman" w:cs="Times New Roman"/>
          <w:sz w:val="28"/>
          <w:szCs w:val="28"/>
        </w:rPr>
        <w:t xml:space="preserve"> – постоянные величины.</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Различают визуальный спектральный анализ, фотографический и второстепенные виды анализа.</w:t>
      </w:r>
    </w:p>
    <w:p w:rsidR="00DB1CCF" w:rsidRPr="001267CB" w:rsidRDefault="00DB1CCF" w:rsidP="001267CB">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В качественном методе для открытия элементов пользуются аналитическими линиями, которые можно обнаружить в спектре исследуемой пробы при предельно малой концентрации открываемого элемента. Например, последней линией в спектре натрия является линия, длина волны которой равна 10</w:t>
      </w:r>
      <w:r w:rsidRPr="001267CB">
        <w:rPr>
          <w:rFonts w:ascii="Times New Roman" w:hAnsi="Times New Roman" w:cs="Times New Roman"/>
          <w:sz w:val="28"/>
          <w:szCs w:val="28"/>
          <w:vertAlign w:val="superscript"/>
        </w:rPr>
        <w:t>-8</w:t>
      </w:r>
      <w:r w:rsidRPr="001267CB">
        <w:rPr>
          <w:rFonts w:ascii="Times New Roman" w:hAnsi="Times New Roman" w:cs="Times New Roman"/>
          <w:sz w:val="28"/>
          <w:szCs w:val="28"/>
        </w:rPr>
        <w:t xml:space="preserve"> см (5890 А), в фотографическом методе спектр снимают на фотографическую пластинку при помощи спектрографа с кварцевой оптикой, для расшифровки спектра пользуются </w:t>
      </w:r>
      <w:proofErr w:type="spellStart"/>
      <w:r w:rsidRPr="001267CB">
        <w:rPr>
          <w:rFonts w:ascii="Times New Roman" w:hAnsi="Times New Roman" w:cs="Times New Roman"/>
          <w:sz w:val="28"/>
          <w:szCs w:val="28"/>
        </w:rPr>
        <w:t>спектропроектором</w:t>
      </w:r>
      <w:proofErr w:type="spellEnd"/>
      <w:r w:rsidRPr="001267CB">
        <w:rPr>
          <w:rFonts w:ascii="Times New Roman" w:hAnsi="Times New Roman" w:cs="Times New Roman"/>
          <w:sz w:val="28"/>
          <w:szCs w:val="28"/>
        </w:rPr>
        <w:t>, который проектирует на экран небольшой участок спектра, увеличенный в 20 раз.</w:t>
      </w:r>
    </w:p>
    <w:p w:rsidR="00DB1CCF" w:rsidRPr="001267CB" w:rsidRDefault="00DB1CCF" w:rsidP="001267CB">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Визуальный метод применяют в основном для анализа сплавов, где сравниваются спектры всех элементов с основным.</w:t>
      </w:r>
    </w:p>
    <w:p w:rsidR="00DB1CCF" w:rsidRPr="001267CB" w:rsidRDefault="00DB1CCF" w:rsidP="001267CB">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В количественном методе обычно используют не абсолютную интенсивность спектральных линий, а отношение интенсивности линии определяемого элемента к интенсивности линии элемента сравнения. При анализе сплавов в качестве элемента сравнения выбирают один из компонентов сплава, при анализе руды и солей обычно в пробу вводят специально подобранный элемент (метод внутреннего стандарта). </w:t>
      </w:r>
      <w:proofErr w:type="gramStart"/>
      <w:r w:rsidRPr="001267CB">
        <w:rPr>
          <w:rFonts w:ascii="Times New Roman" w:hAnsi="Times New Roman" w:cs="Times New Roman"/>
          <w:sz w:val="28"/>
          <w:szCs w:val="28"/>
        </w:rPr>
        <w:t>Пару линий, используемую в количественном спектральном анализе называют</w:t>
      </w:r>
      <w:proofErr w:type="gramEnd"/>
      <w:r w:rsidRPr="001267CB">
        <w:rPr>
          <w:rFonts w:ascii="Times New Roman" w:hAnsi="Times New Roman" w:cs="Times New Roman"/>
          <w:sz w:val="28"/>
          <w:szCs w:val="28"/>
        </w:rPr>
        <w:t xml:space="preserve"> – аналитической (</w:t>
      </w:r>
      <w:proofErr w:type="spellStart"/>
      <w:r w:rsidRPr="001267CB">
        <w:rPr>
          <w:rFonts w:ascii="Times New Roman" w:hAnsi="Times New Roman" w:cs="Times New Roman"/>
          <w:sz w:val="28"/>
          <w:szCs w:val="28"/>
        </w:rPr>
        <w:t>гомолитической</w:t>
      </w:r>
      <w:proofErr w:type="spellEnd"/>
      <w:r w:rsidRPr="001267CB">
        <w:rPr>
          <w:rFonts w:ascii="Times New Roman" w:hAnsi="Times New Roman" w:cs="Times New Roman"/>
          <w:sz w:val="28"/>
          <w:szCs w:val="28"/>
        </w:rPr>
        <w:t>) парой.</w:t>
      </w:r>
    </w:p>
    <w:p w:rsidR="00DB1CCF" w:rsidRPr="00061BF3" w:rsidRDefault="00DB1CCF" w:rsidP="001267CB">
      <w:pPr>
        <w:pStyle w:val="a3"/>
        <w:ind w:firstLine="708"/>
        <w:jc w:val="both"/>
        <w:rPr>
          <w:rFonts w:ascii="Times New Roman" w:hAnsi="Times New Roman" w:cs="Times New Roman"/>
          <w:sz w:val="28"/>
          <w:szCs w:val="28"/>
        </w:rPr>
      </w:pPr>
    </w:p>
    <w:p w:rsidR="00DB1CCF" w:rsidRPr="001267CB" w:rsidRDefault="00914460" w:rsidP="001267CB">
      <w:pPr>
        <w:pStyle w:val="a3"/>
        <w:ind w:firstLine="708"/>
        <w:jc w:val="both"/>
        <w:rPr>
          <w:rFonts w:ascii="Times New Roman" w:hAnsi="Times New Roman" w:cs="Times New Roman"/>
          <w:b/>
          <w:sz w:val="28"/>
          <w:szCs w:val="28"/>
        </w:rPr>
      </w:pPr>
      <w:r>
        <w:rPr>
          <w:rFonts w:ascii="Times New Roman" w:hAnsi="Times New Roman" w:cs="Times New Roman"/>
          <w:b/>
          <w:sz w:val="28"/>
          <w:szCs w:val="28"/>
          <w:lang w:val="kk-KZ"/>
        </w:rPr>
        <w:lastRenderedPageBreak/>
        <w:t xml:space="preserve">3. </w:t>
      </w:r>
      <w:r w:rsidR="00DB1CCF" w:rsidRPr="001267CB">
        <w:rPr>
          <w:rFonts w:ascii="Times New Roman" w:hAnsi="Times New Roman" w:cs="Times New Roman"/>
          <w:b/>
          <w:sz w:val="28"/>
          <w:szCs w:val="28"/>
        </w:rPr>
        <w:t xml:space="preserve">Адсорбционная спектроскопия, закон </w:t>
      </w:r>
      <w:proofErr w:type="spellStart"/>
      <w:proofErr w:type="gramStart"/>
      <w:r w:rsidR="00DB1CCF" w:rsidRPr="001267CB">
        <w:rPr>
          <w:rFonts w:ascii="Times New Roman" w:hAnsi="Times New Roman" w:cs="Times New Roman"/>
          <w:b/>
          <w:sz w:val="28"/>
          <w:szCs w:val="28"/>
        </w:rPr>
        <w:t>Бугера</w:t>
      </w:r>
      <w:proofErr w:type="spellEnd"/>
      <w:r w:rsidR="00DB1CCF" w:rsidRPr="001267CB">
        <w:rPr>
          <w:rFonts w:ascii="Times New Roman" w:hAnsi="Times New Roman" w:cs="Times New Roman"/>
          <w:b/>
          <w:sz w:val="28"/>
          <w:szCs w:val="28"/>
        </w:rPr>
        <w:t>-Ламберта</w:t>
      </w:r>
      <w:proofErr w:type="gramEnd"/>
      <w:r w:rsidR="00DB1CCF" w:rsidRPr="001267CB">
        <w:rPr>
          <w:rFonts w:ascii="Times New Roman" w:hAnsi="Times New Roman" w:cs="Times New Roman"/>
          <w:b/>
          <w:sz w:val="28"/>
          <w:szCs w:val="28"/>
        </w:rPr>
        <w:t>. Спектры поглощения, вращательные, колебательные.</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Адсорбционная спектроскопия основана на избирательной адсорбции (поглощении</w:t>
      </w:r>
      <w:proofErr w:type="gramStart"/>
      <w:r w:rsidRPr="001267CB">
        <w:rPr>
          <w:rFonts w:ascii="Times New Roman" w:hAnsi="Times New Roman" w:cs="Times New Roman"/>
          <w:sz w:val="28"/>
          <w:szCs w:val="28"/>
        </w:rPr>
        <w:t>0</w:t>
      </w:r>
      <w:proofErr w:type="gramEnd"/>
      <w:r w:rsidRPr="001267CB">
        <w:rPr>
          <w:rFonts w:ascii="Times New Roman" w:hAnsi="Times New Roman" w:cs="Times New Roman"/>
          <w:sz w:val="28"/>
          <w:szCs w:val="28"/>
        </w:rPr>
        <w:t xml:space="preserve"> отдельный компонентов анализируемой смеси в различных средах и обусловлена различной </w:t>
      </w:r>
      <w:proofErr w:type="spellStart"/>
      <w:r w:rsidRPr="001267CB">
        <w:rPr>
          <w:rFonts w:ascii="Times New Roman" w:hAnsi="Times New Roman" w:cs="Times New Roman"/>
          <w:sz w:val="28"/>
          <w:szCs w:val="28"/>
        </w:rPr>
        <w:t>адсорбируемостью</w:t>
      </w:r>
      <w:proofErr w:type="spellEnd"/>
      <w:r w:rsidRPr="001267CB">
        <w:rPr>
          <w:rFonts w:ascii="Times New Roman" w:hAnsi="Times New Roman" w:cs="Times New Roman"/>
          <w:sz w:val="28"/>
          <w:szCs w:val="28"/>
        </w:rPr>
        <w:t xml:space="preserve"> растворенных компонентов.</w:t>
      </w:r>
    </w:p>
    <w:p w:rsidR="00DB1CCF" w:rsidRPr="001267CB" w:rsidRDefault="00DB1CCF" w:rsidP="00914460">
      <w:pPr>
        <w:pStyle w:val="a3"/>
        <w:ind w:firstLine="708"/>
        <w:jc w:val="both"/>
        <w:rPr>
          <w:rFonts w:ascii="Times New Roman" w:hAnsi="Times New Roman" w:cs="Times New Roman"/>
          <w:sz w:val="28"/>
          <w:szCs w:val="28"/>
        </w:rPr>
      </w:pPr>
      <w:proofErr w:type="gramStart"/>
      <w:r w:rsidRPr="001267CB">
        <w:rPr>
          <w:rFonts w:ascii="Times New Roman" w:hAnsi="Times New Roman" w:cs="Times New Roman"/>
          <w:sz w:val="28"/>
          <w:szCs w:val="28"/>
        </w:rPr>
        <w:t xml:space="preserve">Адсорбция газов основана на использовании различия в </w:t>
      </w:r>
      <w:proofErr w:type="spellStart"/>
      <w:r w:rsidRPr="001267CB">
        <w:rPr>
          <w:rFonts w:ascii="Times New Roman" w:hAnsi="Times New Roman" w:cs="Times New Roman"/>
          <w:sz w:val="28"/>
          <w:szCs w:val="28"/>
        </w:rPr>
        <w:t>адсорбируемости</w:t>
      </w:r>
      <w:proofErr w:type="spellEnd"/>
      <w:r w:rsidRPr="001267CB">
        <w:rPr>
          <w:rFonts w:ascii="Times New Roman" w:hAnsi="Times New Roman" w:cs="Times New Roman"/>
          <w:sz w:val="28"/>
          <w:szCs w:val="28"/>
        </w:rPr>
        <w:t xml:space="preserve"> газов и паров, ионно-обменная основана на использовании </w:t>
      </w:r>
      <w:proofErr w:type="spellStart"/>
      <w:r w:rsidRPr="001267CB">
        <w:rPr>
          <w:rFonts w:ascii="Times New Roman" w:hAnsi="Times New Roman" w:cs="Times New Roman"/>
          <w:sz w:val="28"/>
          <w:szCs w:val="28"/>
        </w:rPr>
        <w:t>ионнообменных</w:t>
      </w:r>
      <w:proofErr w:type="spellEnd"/>
      <w:r w:rsidRPr="001267CB">
        <w:rPr>
          <w:rFonts w:ascii="Times New Roman" w:hAnsi="Times New Roman" w:cs="Times New Roman"/>
          <w:sz w:val="28"/>
          <w:szCs w:val="28"/>
        </w:rPr>
        <w:t xml:space="preserve"> процессов, протекающих между подвижными ионами адсорбента и ионами электролита, содержащимися в анализируемом растворе, </w:t>
      </w:r>
      <w:proofErr w:type="spellStart"/>
      <w:r w:rsidRPr="001267CB">
        <w:rPr>
          <w:rFonts w:ascii="Times New Roman" w:hAnsi="Times New Roman" w:cs="Times New Roman"/>
          <w:sz w:val="28"/>
          <w:szCs w:val="28"/>
        </w:rPr>
        <w:t>окислительно</w:t>
      </w:r>
      <w:proofErr w:type="spellEnd"/>
      <w:r w:rsidRPr="001267CB">
        <w:rPr>
          <w:rFonts w:ascii="Times New Roman" w:hAnsi="Times New Roman" w:cs="Times New Roman"/>
          <w:sz w:val="28"/>
          <w:szCs w:val="28"/>
        </w:rPr>
        <w:t xml:space="preserve">-восстановительная основана на использовании разных скоростей </w:t>
      </w:r>
      <w:proofErr w:type="spellStart"/>
      <w:r w:rsidRPr="001267CB">
        <w:rPr>
          <w:rFonts w:ascii="Times New Roman" w:hAnsi="Times New Roman" w:cs="Times New Roman"/>
          <w:sz w:val="28"/>
          <w:szCs w:val="28"/>
        </w:rPr>
        <w:t>окислительно</w:t>
      </w:r>
      <w:proofErr w:type="spellEnd"/>
      <w:r w:rsidRPr="001267CB">
        <w:rPr>
          <w:rFonts w:ascii="Times New Roman" w:hAnsi="Times New Roman" w:cs="Times New Roman"/>
          <w:sz w:val="28"/>
          <w:szCs w:val="28"/>
        </w:rPr>
        <w:t xml:space="preserve">-восстановительных реакций между реагентом и ионами, </w:t>
      </w:r>
      <w:proofErr w:type="spellStart"/>
      <w:r w:rsidRPr="001267CB">
        <w:rPr>
          <w:rFonts w:ascii="Times New Roman" w:hAnsi="Times New Roman" w:cs="Times New Roman"/>
          <w:sz w:val="28"/>
          <w:szCs w:val="28"/>
        </w:rPr>
        <w:t>содержамися</w:t>
      </w:r>
      <w:proofErr w:type="spellEnd"/>
      <w:r w:rsidRPr="001267CB">
        <w:rPr>
          <w:rFonts w:ascii="Times New Roman" w:hAnsi="Times New Roman" w:cs="Times New Roman"/>
          <w:sz w:val="28"/>
          <w:szCs w:val="28"/>
        </w:rPr>
        <w:t xml:space="preserve"> в анализируемом растворе или образце, адсорбционно-</w:t>
      </w:r>
      <w:proofErr w:type="spellStart"/>
      <w:r w:rsidRPr="001267CB">
        <w:rPr>
          <w:rFonts w:ascii="Times New Roman" w:hAnsi="Times New Roman" w:cs="Times New Roman"/>
          <w:sz w:val="28"/>
          <w:szCs w:val="28"/>
        </w:rPr>
        <w:t>комплексообразовательная</w:t>
      </w:r>
      <w:proofErr w:type="spellEnd"/>
      <w:r w:rsidRPr="001267CB">
        <w:rPr>
          <w:rFonts w:ascii="Times New Roman" w:hAnsi="Times New Roman" w:cs="Times New Roman"/>
          <w:sz w:val="28"/>
          <w:szCs w:val="28"/>
        </w:rPr>
        <w:t xml:space="preserve"> основана на использовании реакций </w:t>
      </w:r>
      <w:proofErr w:type="spellStart"/>
      <w:r w:rsidRPr="001267CB">
        <w:rPr>
          <w:rFonts w:ascii="Times New Roman" w:hAnsi="Times New Roman" w:cs="Times New Roman"/>
          <w:sz w:val="28"/>
          <w:szCs w:val="28"/>
        </w:rPr>
        <w:t>комплексообразования</w:t>
      </w:r>
      <w:proofErr w:type="spellEnd"/>
      <w:r w:rsidRPr="001267CB">
        <w:rPr>
          <w:rFonts w:ascii="Times New Roman" w:hAnsi="Times New Roman" w:cs="Times New Roman"/>
          <w:sz w:val="28"/>
          <w:szCs w:val="28"/>
        </w:rPr>
        <w:t>, протекающими между комплексообразователем и исследуемыми компонентами смеси</w:t>
      </w:r>
      <w:proofErr w:type="gramEnd"/>
      <w:r w:rsidRPr="001267CB">
        <w:rPr>
          <w:rFonts w:ascii="Times New Roman" w:hAnsi="Times New Roman" w:cs="Times New Roman"/>
          <w:sz w:val="28"/>
          <w:szCs w:val="28"/>
        </w:rPr>
        <w:t xml:space="preserve"> веществ.</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Основным законом в адсорбционной спектроскопии является закон </w:t>
      </w:r>
      <w:proofErr w:type="spellStart"/>
      <w:proofErr w:type="gramStart"/>
      <w:r w:rsidRPr="001267CB">
        <w:rPr>
          <w:rFonts w:ascii="Times New Roman" w:hAnsi="Times New Roman" w:cs="Times New Roman"/>
          <w:sz w:val="28"/>
          <w:szCs w:val="28"/>
        </w:rPr>
        <w:t>Бугера</w:t>
      </w:r>
      <w:proofErr w:type="spellEnd"/>
      <w:r w:rsidRPr="001267CB">
        <w:rPr>
          <w:rFonts w:ascii="Times New Roman" w:hAnsi="Times New Roman" w:cs="Times New Roman"/>
          <w:sz w:val="28"/>
          <w:szCs w:val="28"/>
        </w:rPr>
        <w:t>-Ламберта</w:t>
      </w:r>
      <w:proofErr w:type="gramEnd"/>
      <w:r w:rsidRPr="001267CB">
        <w:rPr>
          <w:rFonts w:ascii="Times New Roman" w:hAnsi="Times New Roman" w:cs="Times New Roman"/>
          <w:sz w:val="28"/>
          <w:szCs w:val="28"/>
        </w:rPr>
        <w:t>:</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914460">
      <w:pPr>
        <w:pStyle w:val="a3"/>
        <w:ind w:left="2124" w:firstLine="708"/>
        <w:jc w:val="both"/>
        <w:rPr>
          <w:rFonts w:ascii="Times New Roman" w:hAnsi="Times New Roman" w:cs="Times New Roman"/>
          <w:sz w:val="28"/>
          <w:szCs w:val="28"/>
        </w:rPr>
      </w:pPr>
      <w:r w:rsidRPr="001267CB">
        <w:rPr>
          <w:rFonts w:ascii="Times New Roman" w:hAnsi="Times New Roman" w:cs="Times New Roman"/>
          <w:sz w:val="28"/>
          <w:szCs w:val="28"/>
          <w:lang w:val="en-US"/>
        </w:rPr>
        <w:t>D</w:t>
      </w:r>
      <w:r w:rsidRPr="001267CB">
        <w:rPr>
          <w:rFonts w:ascii="Times New Roman" w:hAnsi="Times New Roman" w:cs="Times New Roman"/>
          <w:sz w:val="28"/>
          <w:szCs w:val="28"/>
        </w:rPr>
        <w:t xml:space="preserve"> = </w:t>
      </w:r>
      <w:proofErr w:type="spellStart"/>
      <w:r w:rsidRPr="001267CB">
        <w:rPr>
          <w:rFonts w:ascii="Times New Roman" w:hAnsi="Times New Roman" w:cs="Times New Roman"/>
          <w:sz w:val="28"/>
          <w:szCs w:val="28"/>
          <w:lang w:val="en-US"/>
        </w:rPr>
        <w:t>lg</w:t>
      </w:r>
      <w:proofErr w:type="spellEnd"/>
      <w:r w:rsidRPr="001267CB">
        <w:rPr>
          <w:rFonts w:ascii="Times New Roman" w:hAnsi="Times New Roman" w:cs="Times New Roman"/>
          <w:sz w:val="28"/>
          <w:szCs w:val="28"/>
        </w:rPr>
        <w:t xml:space="preserve"> </w:t>
      </w:r>
      <w:r w:rsidRPr="001267CB">
        <w:rPr>
          <w:rFonts w:ascii="Times New Roman" w:hAnsi="Times New Roman" w:cs="Times New Roman"/>
          <w:sz w:val="28"/>
          <w:szCs w:val="28"/>
          <w:lang w:val="en-US"/>
        </w:rPr>
        <w:t>I</w:t>
      </w:r>
      <w:r w:rsidRPr="001267CB">
        <w:rPr>
          <w:rFonts w:ascii="Times New Roman" w:hAnsi="Times New Roman" w:cs="Times New Roman"/>
          <w:sz w:val="28"/>
          <w:szCs w:val="28"/>
          <w:vertAlign w:val="subscript"/>
        </w:rPr>
        <w:t>0</w:t>
      </w:r>
      <w:r w:rsidRPr="001267CB">
        <w:rPr>
          <w:rFonts w:ascii="Times New Roman" w:hAnsi="Times New Roman" w:cs="Times New Roman"/>
          <w:sz w:val="28"/>
          <w:szCs w:val="28"/>
        </w:rPr>
        <w:t>/</w:t>
      </w:r>
      <w:r w:rsidRPr="001267CB">
        <w:rPr>
          <w:rFonts w:ascii="Times New Roman" w:hAnsi="Times New Roman" w:cs="Times New Roman"/>
          <w:sz w:val="28"/>
          <w:szCs w:val="28"/>
          <w:lang w:val="en-US"/>
        </w:rPr>
        <w:t>I</w:t>
      </w:r>
      <w:r w:rsidRPr="001267CB">
        <w:rPr>
          <w:rFonts w:ascii="Times New Roman" w:hAnsi="Times New Roman" w:cs="Times New Roman"/>
          <w:sz w:val="28"/>
          <w:szCs w:val="28"/>
        </w:rPr>
        <w:t xml:space="preserve"> = </w:t>
      </w:r>
      <w:proofErr w:type="spellStart"/>
      <w:r w:rsidRPr="001267CB">
        <w:rPr>
          <w:rFonts w:ascii="Cambria Math" w:hAnsi="Cambria Math" w:cs="Cambria Math"/>
          <w:sz w:val="28"/>
          <w:szCs w:val="28"/>
          <w:lang w:val="en-US"/>
        </w:rPr>
        <w:t>έ</w:t>
      </w:r>
      <w:r w:rsidRPr="001267CB">
        <w:rPr>
          <w:rFonts w:ascii="Times New Roman" w:hAnsi="Times New Roman" w:cs="Times New Roman"/>
          <w:sz w:val="28"/>
          <w:szCs w:val="28"/>
          <w:lang w:val="en-US"/>
        </w:rPr>
        <w:t>Cl</w:t>
      </w:r>
      <w:proofErr w:type="spellEnd"/>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где   </w:t>
      </w:r>
      <w:r w:rsidRPr="001267CB">
        <w:rPr>
          <w:rFonts w:ascii="Times New Roman" w:hAnsi="Times New Roman" w:cs="Times New Roman"/>
          <w:sz w:val="28"/>
          <w:szCs w:val="28"/>
          <w:lang w:val="en-US"/>
        </w:rPr>
        <w:t>I</w:t>
      </w:r>
      <w:r w:rsidRPr="001267CB">
        <w:rPr>
          <w:rFonts w:ascii="Times New Roman" w:hAnsi="Times New Roman" w:cs="Times New Roman"/>
          <w:sz w:val="28"/>
          <w:szCs w:val="28"/>
        </w:rPr>
        <w:t xml:space="preserve"> – интенсивность света, прошедшего через раствор,</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w:t>
      </w:r>
      <w:r w:rsidRPr="001267CB">
        <w:rPr>
          <w:rFonts w:ascii="Times New Roman" w:hAnsi="Times New Roman" w:cs="Times New Roman"/>
          <w:sz w:val="28"/>
          <w:szCs w:val="28"/>
          <w:lang w:val="en-US"/>
        </w:rPr>
        <w:t>I</w:t>
      </w:r>
      <w:r w:rsidRPr="001267CB">
        <w:rPr>
          <w:rFonts w:ascii="Times New Roman" w:hAnsi="Times New Roman" w:cs="Times New Roman"/>
          <w:sz w:val="28"/>
          <w:szCs w:val="28"/>
          <w:vertAlign w:val="subscript"/>
        </w:rPr>
        <w:t>0</w:t>
      </w:r>
      <w:r w:rsidRPr="001267CB">
        <w:rPr>
          <w:rFonts w:ascii="Times New Roman" w:hAnsi="Times New Roman" w:cs="Times New Roman"/>
          <w:sz w:val="28"/>
          <w:szCs w:val="28"/>
        </w:rPr>
        <w:t xml:space="preserve"> – интенсивность падающего на раствор света,</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w:t>
      </w:r>
      <w:r w:rsidRPr="001267CB">
        <w:rPr>
          <w:rFonts w:ascii="Cambria Math" w:hAnsi="Cambria Math" w:cs="Cambria Math"/>
          <w:sz w:val="28"/>
          <w:szCs w:val="28"/>
          <w:lang w:val="en-US"/>
        </w:rPr>
        <w:t>έ</w:t>
      </w:r>
      <w:r w:rsidRPr="001267CB">
        <w:rPr>
          <w:rFonts w:ascii="Times New Roman" w:hAnsi="Times New Roman" w:cs="Times New Roman"/>
          <w:sz w:val="28"/>
          <w:szCs w:val="28"/>
        </w:rPr>
        <w:t xml:space="preserve"> - </w:t>
      </w:r>
      <w:proofErr w:type="gramStart"/>
      <w:r w:rsidRPr="001267CB">
        <w:rPr>
          <w:rFonts w:ascii="Times New Roman" w:hAnsi="Times New Roman" w:cs="Times New Roman"/>
          <w:sz w:val="28"/>
          <w:szCs w:val="28"/>
        </w:rPr>
        <w:t>молярный</w:t>
      </w:r>
      <w:proofErr w:type="gramEnd"/>
      <w:r w:rsidRPr="001267CB">
        <w:rPr>
          <w:rFonts w:ascii="Times New Roman" w:hAnsi="Times New Roman" w:cs="Times New Roman"/>
          <w:sz w:val="28"/>
          <w:szCs w:val="28"/>
        </w:rPr>
        <w:t xml:space="preserve"> коэффициент поглощения, или коэффициент </w:t>
      </w:r>
      <w:proofErr w:type="spellStart"/>
      <w:r w:rsidRPr="001267CB">
        <w:rPr>
          <w:rFonts w:ascii="Times New Roman" w:hAnsi="Times New Roman" w:cs="Times New Roman"/>
          <w:sz w:val="28"/>
          <w:szCs w:val="28"/>
        </w:rPr>
        <w:t>погащения</w:t>
      </w:r>
      <w:proofErr w:type="spellEnd"/>
      <w:r w:rsidRPr="001267CB">
        <w:rPr>
          <w:rFonts w:ascii="Times New Roman" w:hAnsi="Times New Roman" w:cs="Times New Roman"/>
          <w:sz w:val="28"/>
          <w:szCs w:val="28"/>
        </w:rPr>
        <w:t>,</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w:t>
      </w:r>
      <w:proofErr w:type="gramStart"/>
      <w:r w:rsidRPr="001267CB">
        <w:rPr>
          <w:rFonts w:ascii="Times New Roman" w:hAnsi="Times New Roman" w:cs="Times New Roman"/>
          <w:sz w:val="28"/>
          <w:szCs w:val="28"/>
        </w:rPr>
        <w:t>С</w:t>
      </w:r>
      <w:proofErr w:type="gramEnd"/>
      <w:r w:rsidRPr="001267CB">
        <w:rPr>
          <w:rFonts w:ascii="Times New Roman" w:hAnsi="Times New Roman" w:cs="Times New Roman"/>
          <w:sz w:val="28"/>
          <w:szCs w:val="28"/>
        </w:rPr>
        <w:t xml:space="preserve"> – </w:t>
      </w:r>
      <w:proofErr w:type="gramStart"/>
      <w:r w:rsidRPr="001267CB">
        <w:rPr>
          <w:rFonts w:ascii="Times New Roman" w:hAnsi="Times New Roman" w:cs="Times New Roman"/>
          <w:sz w:val="28"/>
          <w:szCs w:val="28"/>
        </w:rPr>
        <w:t>концентрация</w:t>
      </w:r>
      <w:proofErr w:type="gramEnd"/>
      <w:r w:rsidRPr="001267CB">
        <w:rPr>
          <w:rFonts w:ascii="Times New Roman" w:hAnsi="Times New Roman" w:cs="Times New Roman"/>
          <w:sz w:val="28"/>
          <w:szCs w:val="28"/>
        </w:rPr>
        <w:t xml:space="preserve"> вещества, моль/л,</w:t>
      </w:r>
    </w:p>
    <w:p w:rsidR="00DB1CCF" w:rsidRDefault="00DB1CCF" w:rsidP="001267CB">
      <w:pPr>
        <w:pStyle w:val="a3"/>
        <w:jc w:val="both"/>
        <w:rPr>
          <w:rFonts w:ascii="Times New Roman" w:hAnsi="Times New Roman" w:cs="Times New Roman"/>
          <w:sz w:val="28"/>
          <w:szCs w:val="28"/>
          <w:lang w:val="kk-KZ"/>
        </w:rPr>
      </w:pPr>
      <w:r w:rsidRPr="001267CB">
        <w:rPr>
          <w:rFonts w:ascii="Times New Roman" w:hAnsi="Times New Roman" w:cs="Times New Roman"/>
          <w:sz w:val="28"/>
          <w:szCs w:val="28"/>
        </w:rPr>
        <w:t xml:space="preserve">         </w:t>
      </w:r>
      <w:r w:rsidRPr="001267CB">
        <w:rPr>
          <w:rFonts w:ascii="Times New Roman" w:hAnsi="Times New Roman" w:cs="Times New Roman"/>
          <w:sz w:val="28"/>
          <w:szCs w:val="28"/>
          <w:lang w:val="en-US"/>
        </w:rPr>
        <w:t>l</w:t>
      </w:r>
      <w:r w:rsidRPr="001267CB">
        <w:rPr>
          <w:rFonts w:ascii="Times New Roman" w:hAnsi="Times New Roman" w:cs="Times New Roman"/>
          <w:sz w:val="28"/>
          <w:szCs w:val="28"/>
        </w:rPr>
        <w:t xml:space="preserve"> – </w:t>
      </w:r>
      <w:proofErr w:type="gramStart"/>
      <w:r w:rsidRPr="001267CB">
        <w:rPr>
          <w:rFonts w:ascii="Times New Roman" w:hAnsi="Times New Roman" w:cs="Times New Roman"/>
          <w:sz w:val="28"/>
          <w:szCs w:val="28"/>
        </w:rPr>
        <w:t>толщина</w:t>
      </w:r>
      <w:proofErr w:type="gramEnd"/>
      <w:r w:rsidRPr="001267CB">
        <w:rPr>
          <w:rFonts w:ascii="Times New Roman" w:hAnsi="Times New Roman" w:cs="Times New Roman"/>
          <w:sz w:val="28"/>
          <w:szCs w:val="28"/>
        </w:rPr>
        <w:t xml:space="preserve"> слоя </w:t>
      </w:r>
      <w:proofErr w:type="spellStart"/>
      <w:r w:rsidRPr="001267CB">
        <w:rPr>
          <w:rFonts w:ascii="Times New Roman" w:hAnsi="Times New Roman" w:cs="Times New Roman"/>
          <w:sz w:val="28"/>
          <w:szCs w:val="28"/>
        </w:rPr>
        <w:t>светопоглощающегося</w:t>
      </w:r>
      <w:proofErr w:type="spellEnd"/>
      <w:r w:rsidRPr="001267CB">
        <w:rPr>
          <w:rFonts w:ascii="Times New Roman" w:hAnsi="Times New Roman" w:cs="Times New Roman"/>
          <w:sz w:val="28"/>
          <w:szCs w:val="28"/>
        </w:rPr>
        <w:t xml:space="preserve"> раствора, см.</w:t>
      </w:r>
    </w:p>
    <w:p w:rsidR="00914460" w:rsidRPr="00914460" w:rsidRDefault="00914460" w:rsidP="001267CB">
      <w:pPr>
        <w:pStyle w:val="a3"/>
        <w:jc w:val="both"/>
        <w:rPr>
          <w:rFonts w:ascii="Times New Roman" w:hAnsi="Times New Roman" w:cs="Times New Roman"/>
          <w:sz w:val="28"/>
          <w:szCs w:val="28"/>
          <w:lang w:val="kk-KZ"/>
        </w:rPr>
      </w:pP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Происхождение молекулярных спектров поглощения. Молекулы, как и атомы, могут находиться только в определенных энергетических состояниях. Если изучение определенной длины волны проходит через вещество не поглощаясь, то энергетическое состояние молекул этого вещества останется без изменений, но если излучение поглощается, то молекулы вещества переходят из одного энергетического состояния в другое (от меньше энергии </w:t>
      </w:r>
      <w:proofErr w:type="gramStart"/>
      <w:r w:rsidRPr="001267CB">
        <w:rPr>
          <w:rFonts w:ascii="Times New Roman" w:hAnsi="Times New Roman" w:cs="Times New Roman"/>
          <w:sz w:val="28"/>
          <w:szCs w:val="28"/>
        </w:rPr>
        <w:t>к</w:t>
      </w:r>
      <w:proofErr w:type="gramEnd"/>
      <w:r w:rsidRPr="001267CB">
        <w:rPr>
          <w:rFonts w:ascii="Times New Roman" w:hAnsi="Times New Roman" w:cs="Times New Roman"/>
          <w:sz w:val="28"/>
          <w:szCs w:val="28"/>
        </w:rPr>
        <w:t xml:space="preserve"> большей). Согласно условию Бора произведение волнового числа х поглощенного излучения и постоянной Планка равно разности энергии молекулы после поглощения и до поглощения:</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914460">
      <w:pPr>
        <w:pStyle w:val="a3"/>
        <w:ind w:left="2832" w:firstLine="708"/>
        <w:jc w:val="both"/>
        <w:rPr>
          <w:rFonts w:ascii="Times New Roman" w:hAnsi="Times New Roman" w:cs="Times New Roman"/>
          <w:sz w:val="28"/>
          <w:szCs w:val="28"/>
        </w:rPr>
      </w:pPr>
      <w:r w:rsidRPr="001267CB">
        <w:rPr>
          <w:rFonts w:ascii="Times New Roman" w:hAnsi="Times New Roman" w:cs="Times New Roman"/>
          <w:sz w:val="28"/>
          <w:szCs w:val="28"/>
        </w:rPr>
        <w:t>х</w:t>
      </w:r>
      <w:r w:rsidRPr="001267CB">
        <w:rPr>
          <w:rFonts w:ascii="Times New Roman" w:hAnsi="Times New Roman" w:cs="Times New Roman"/>
          <w:sz w:val="28"/>
          <w:szCs w:val="28"/>
          <w:lang w:val="en-US"/>
        </w:rPr>
        <w:t>h</w:t>
      </w:r>
      <w:r w:rsidRPr="001267CB">
        <w:rPr>
          <w:rFonts w:ascii="Times New Roman" w:hAnsi="Times New Roman" w:cs="Times New Roman"/>
          <w:sz w:val="28"/>
          <w:szCs w:val="28"/>
        </w:rPr>
        <w:t xml:space="preserve"> = Е</w:t>
      </w:r>
      <w:proofErr w:type="gramStart"/>
      <w:r w:rsidRPr="001267CB">
        <w:rPr>
          <w:rFonts w:ascii="Times New Roman" w:hAnsi="Times New Roman" w:cs="Times New Roman"/>
          <w:sz w:val="28"/>
          <w:szCs w:val="28"/>
          <w:vertAlign w:val="subscript"/>
        </w:rPr>
        <w:t>2</w:t>
      </w:r>
      <w:proofErr w:type="gramEnd"/>
      <w:r w:rsidRPr="001267CB">
        <w:rPr>
          <w:rFonts w:ascii="Times New Roman" w:hAnsi="Times New Roman" w:cs="Times New Roman"/>
          <w:sz w:val="28"/>
          <w:szCs w:val="28"/>
        </w:rPr>
        <w:t xml:space="preserve"> – Е</w:t>
      </w:r>
      <w:r w:rsidRPr="001267CB">
        <w:rPr>
          <w:rFonts w:ascii="Times New Roman" w:hAnsi="Times New Roman" w:cs="Times New Roman"/>
          <w:sz w:val="28"/>
          <w:szCs w:val="28"/>
          <w:vertAlign w:val="subscript"/>
        </w:rPr>
        <w:t>1</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При измерении только энергии вращения молекулы, поглощенные лучи имеют длины волн порядка 50-100 </w:t>
      </w:r>
      <w:proofErr w:type="spellStart"/>
      <w:r w:rsidRPr="001267CB">
        <w:rPr>
          <w:rFonts w:ascii="Times New Roman" w:hAnsi="Times New Roman" w:cs="Times New Roman"/>
          <w:sz w:val="28"/>
          <w:szCs w:val="28"/>
        </w:rPr>
        <w:t>мк</w:t>
      </w:r>
      <w:proofErr w:type="spellEnd"/>
      <w:r w:rsidRPr="001267CB">
        <w:rPr>
          <w:rFonts w:ascii="Times New Roman" w:hAnsi="Times New Roman" w:cs="Times New Roman"/>
          <w:sz w:val="28"/>
          <w:szCs w:val="28"/>
        </w:rPr>
        <w:t xml:space="preserve">, наблюдаемый спектр называют вращательным, он лежит в далекой инфракрасной области спектра, а поглощенные лучи имеют длину волны порядка 2,2-20 </w:t>
      </w:r>
      <w:proofErr w:type="spellStart"/>
      <w:r w:rsidRPr="001267CB">
        <w:rPr>
          <w:rFonts w:ascii="Times New Roman" w:hAnsi="Times New Roman" w:cs="Times New Roman"/>
          <w:sz w:val="28"/>
          <w:szCs w:val="28"/>
        </w:rPr>
        <w:t>мк</w:t>
      </w:r>
      <w:proofErr w:type="spellEnd"/>
      <w:r w:rsidRPr="001267CB">
        <w:rPr>
          <w:rFonts w:ascii="Times New Roman" w:hAnsi="Times New Roman" w:cs="Times New Roman"/>
          <w:sz w:val="28"/>
          <w:szCs w:val="28"/>
        </w:rPr>
        <w:t>.</w:t>
      </w:r>
    </w:p>
    <w:p w:rsidR="00DB1CCF" w:rsidRPr="001267CB" w:rsidRDefault="00DB1CCF" w:rsidP="001267CB">
      <w:pPr>
        <w:pStyle w:val="a3"/>
        <w:jc w:val="both"/>
        <w:rPr>
          <w:rFonts w:ascii="Times New Roman" w:hAnsi="Times New Roman" w:cs="Times New Roman"/>
          <w:sz w:val="28"/>
          <w:szCs w:val="28"/>
        </w:rPr>
      </w:pPr>
    </w:p>
    <w:p w:rsidR="00DB1CCF" w:rsidRPr="001267CB" w:rsidRDefault="00914460" w:rsidP="001267CB">
      <w:pPr>
        <w:pStyle w:val="a3"/>
        <w:ind w:firstLine="708"/>
        <w:jc w:val="both"/>
        <w:rPr>
          <w:rFonts w:ascii="Times New Roman" w:hAnsi="Times New Roman" w:cs="Times New Roman"/>
          <w:b/>
          <w:sz w:val="28"/>
          <w:szCs w:val="28"/>
        </w:rPr>
      </w:pPr>
      <w:r>
        <w:rPr>
          <w:rFonts w:ascii="Times New Roman" w:hAnsi="Times New Roman" w:cs="Times New Roman"/>
          <w:b/>
          <w:sz w:val="28"/>
          <w:szCs w:val="28"/>
          <w:lang w:val="kk-KZ"/>
        </w:rPr>
        <w:lastRenderedPageBreak/>
        <w:t xml:space="preserve">4. </w:t>
      </w:r>
      <w:r w:rsidR="00DB1CCF" w:rsidRPr="001267CB">
        <w:rPr>
          <w:rFonts w:ascii="Times New Roman" w:hAnsi="Times New Roman" w:cs="Times New Roman"/>
          <w:b/>
          <w:sz w:val="28"/>
          <w:szCs w:val="28"/>
        </w:rPr>
        <w:t>Электронные спектры, источники света, качественный и количественный анализ, практическое применение.</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Для возбуждения свечения элементов достаточно внести испытуемое вещество в ацетиленовое пламя или пламя газовой горелки. Обычно исследуемое вещество вдувают в виде его раствора в пламя.</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Более совершенным является метод возбуждения спектров при помощи дугового разряда. При  анализе тугоплавких металлов в качестве электродов применяют сами металлы, для анализа минеральных солей обычно применяют дугу между угольными электродами.</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Конденсированная искра (высоковольтная) применяется для исследования металлов с металлическими электродами, например медными.</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В последнее время используют метод фотографирования спектров с помощью угольных электродов, например для определения </w:t>
      </w:r>
      <w:proofErr w:type="gramStart"/>
      <w:r w:rsidRPr="001267CB">
        <w:rPr>
          <w:rFonts w:ascii="Times New Roman" w:hAnsi="Times New Roman" w:cs="Times New Roman"/>
          <w:sz w:val="28"/>
          <w:szCs w:val="28"/>
        </w:rPr>
        <w:t>алюминия</w:t>
      </w:r>
      <w:proofErr w:type="gramEnd"/>
      <w:r w:rsidRPr="001267CB">
        <w:rPr>
          <w:rFonts w:ascii="Times New Roman" w:hAnsi="Times New Roman" w:cs="Times New Roman"/>
          <w:sz w:val="28"/>
          <w:szCs w:val="28"/>
        </w:rPr>
        <w:t xml:space="preserve"> в ультрафиолетовой части спектра.</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Молекулярные спектры поглощения используются на сравнении интенсивности окраски исследуемых объектов (растворов) и стандартов при определенной концентрации.</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Качественный анализ в ультрафиолетовой части спектра: ультрафиолетовые спектры поглощения обычно имеют две-три иногда пять и более полос поглощения, для идентификации исследуемого вещества записывают его спектр поглощения в различных растворителях и сравнивают полученные данные с соответствующими спектрами сходных веществ известного состава. Для идентификации необходимо иметь достаточное количество спектров поглощения в виде атласов.</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Качественный анализ видимой части спектра: идентификацию окрашенного вещества можно проводить, сравнивая его спектр поглощения в видимой части со спектром сходного красителя и сделать вывод о составе смеси.</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Качественный анализ в инфракрасной области спектра: известно. Что образование инфракрасных спектров связано с энергией колебаний атомов молекулы, при этом колебания атомов молекулы обуславливают полосы поглощения, индивидуальные для молекул данного вещества. Однако</w:t>
      </w:r>
      <w:proofErr w:type="gramStart"/>
      <w:r w:rsidRPr="001267CB">
        <w:rPr>
          <w:rFonts w:ascii="Times New Roman" w:hAnsi="Times New Roman" w:cs="Times New Roman"/>
          <w:sz w:val="28"/>
          <w:szCs w:val="28"/>
        </w:rPr>
        <w:t>,</w:t>
      </w:r>
      <w:proofErr w:type="gramEnd"/>
      <w:r w:rsidRPr="001267CB">
        <w:rPr>
          <w:rFonts w:ascii="Times New Roman" w:hAnsi="Times New Roman" w:cs="Times New Roman"/>
          <w:sz w:val="28"/>
          <w:szCs w:val="28"/>
        </w:rPr>
        <w:t xml:space="preserve"> среди этих колебаний можно выделить колебания групп атомов, которые слабо связаны с колебаниями атомов остальной части молекулы. Полосы поглощения, вызванные такими колебаниями, называют характеристическими полосами.</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Количественный анализ дает возможность определения содержания элемента в компоненте (руде, сплаве и др.) с точностью до 0,001%. Для начала готовят эталоны, готовят электроды, проводят фотографирование спектров, строят графики калибровочные и по графику находят содержание элемента в пробе.</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ind w:firstLine="708"/>
        <w:jc w:val="both"/>
        <w:rPr>
          <w:rFonts w:ascii="Times New Roman" w:hAnsi="Times New Roman" w:cs="Times New Roman"/>
          <w:sz w:val="28"/>
          <w:szCs w:val="28"/>
        </w:rPr>
      </w:pPr>
    </w:p>
    <w:p w:rsidR="00DB1CCF" w:rsidRPr="001267CB" w:rsidRDefault="00914460" w:rsidP="001267CB">
      <w:pPr>
        <w:pStyle w:val="a3"/>
        <w:ind w:firstLine="708"/>
        <w:jc w:val="both"/>
        <w:rPr>
          <w:rFonts w:ascii="Times New Roman" w:hAnsi="Times New Roman" w:cs="Times New Roman"/>
          <w:b/>
          <w:sz w:val="28"/>
          <w:szCs w:val="28"/>
        </w:rPr>
      </w:pPr>
      <w:r>
        <w:rPr>
          <w:rFonts w:ascii="Times New Roman" w:hAnsi="Times New Roman" w:cs="Times New Roman"/>
          <w:b/>
          <w:sz w:val="28"/>
          <w:szCs w:val="28"/>
          <w:lang w:val="kk-KZ"/>
        </w:rPr>
        <w:lastRenderedPageBreak/>
        <w:t xml:space="preserve">5. </w:t>
      </w:r>
      <w:r w:rsidR="00DB1CCF" w:rsidRPr="001267CB">
        <w:rPr>
          <w:rFonts w:ascii="Times New Roman" w:hAnsi="Times New Roman" w:cs="Times New Roman"/>
          <w:b/>
          <w:sz w:val="28"/>
          <w:szCs w:val="28"/>
        </w:rPr>
        <w:t>Атомно-адсорбционный спектральный анализ, общая характеристика метода (ААС), области применения.</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Атомно-адсорбционный спектральный анализ схож с методом просвечивающего растрового электронного микроскопа, метод работы которого, был изобретен еще в 1938 году.</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Все изображения, которые наблюдались до настоящего времени, давали информацию о структуре образца вплоть до атомных масштабов. Но зачастую имелась потребность в получении химической информации, например, о локальном химическом составе. Для этого требуется получение из образца некоторого отклика (сигнала), который будет чувствителен к точному атомному номеру </w:t>
      </w:r>
      <w:r w:rsidRPr="001267CB">
        <w:rPr>
          <w:rFonts w:ascii="Times New Roman" w:hAnsi="Times New Roman" w:cs="Times New Roman"/>
          <w:sz w:val="28"/>
          <w:szCs w:val="28"/>
          <w:lang w:val="en-US"/>
        </w:rPr>
        <w:t>Z</w:t>
      </w:r>
      <w:r w:rsidRPr="001267CB">
        <w:rPr>
          <w:rFonts w:ascii="Times New Roman" w:hAnsi="Times New Roman" w:cs="Times New Roman"/>
          <w:sz w:val="28"/>
          <w:szCs w:val="28"/>
        </w:rPr>
        <w:t xml:space="preserve"> атомов образца. По мере увеличения </w:t>
      </w:r>
      <w:r w:rsidRPr="001267CB">
        <w:rPr>
          <w:rFonts w:ascii="Times New Roman" w:hAnsi="Times New Roman" w:cs="Times New Roman"/>
          <w:sz w:val="28"/>
          <w:szCs w:val="28"/>
          <w:lang w:val="en-US"/>
        </w:rPr>
        <w:t>Z</w:t>
      </w:r>
      <w:r w:rsidRPr="001267CB">
        <w:rPr>
          <w:rFonts w:ascii="Times New Roman" w:hAnsi="Times New Roman" w:cs="Times New Roman"/>
          <w:sz w:val="28"/>
          <w:szCs w:val="28"/>
        </w:rPr>
        <w:t xml:space="preserve"> заряд ядра атома увеличивается, отклоняя электроны ближе к ядру и изменяя их энергию. Электронами, которые наиболее полезны для случая анализа, являются не внешние электроны (валентные), а электроны внутренних оболочек атома. Поскольку последние не принимают участия на химической связи, их энергия не зависит от атомного </w:t>
      </w:r>
      <w:proofErr w:type="gramStart"/>
      <w:r w:rsidRPr="001267CB">
        <w:rPr>
          <w:rFonts w:ascii="Times New Roman" w:hAnsi="Times New Roman" w:cs="Times New Roman"/>
          <w:sz w:val="28"/>
          <w:szCs w:val="28"/>
        </w:rPr>
        <w:t>окружения</w:t>
      </w:r>
      <w:proofErr w:type="gramEnd"/>
      <w:r w:rsidRPr="001267CB">
        <w:rPr>
          <w:rFonts w:ascii="Times New Roman" w:hAnsi="Times New Roman" w:cs="Times New Roman"/>
          <w:sz w:val="28"/>
          <w:szCs w:val="28"/>
        </w:rPr>
        <w:t xml:space="preserve"> и они характеризуют заряд атомного ядра и, следовательно, атомного номера элемента.</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Когда электроны внутренних оболочек совершают переход с верхних энергетических уровней на нижние уровни, то происходит эмиссия рентгеновского фотона, энергия которого равна разнице энергий двух квантовых уровней. Это свойство применяется в рентгеновской трубке, где первичные электроны бомбардируют твердую мишень (анод) и возбуждают электроны внутренней оболочки для их перехода на более высокие энергетические уровни. В процессе релаксации генерируется характеристическое рентгеновское излучение. Аналогично первичные электроны, бомбардирующие образец также вызывают эмиссию рентгеновского излучения и можно провести химический анализ (точнее элементарный) путем определения длин волн или энергий рентгеновских фотонов. В настоящее время ААС является наиболее перспективным методом анализа и широко применяется для определения элементного состава любого вещества органического и неорганического происхождения.</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914460" w:rsidP="001267CB">
      <w:pPr>
        <w:pStyle w:val="a3"/>
        <w:ind w:firstLine="708"/>
        <w:jc w:val="both"/>
        <w:rPr>
          <w:rFonts w:ascii="Times New Roman" w:hAnsi="Times New Roman" w:cs="Times New Roman"/>
          <w:b/>
          <w:sz w:val="28"/>
          <w:szCs w:val="28"/>
        </w:rPr>
      </w:pPr>
      <w:r>
        <w:rPr>
          <w:rFonts w:ascii="Times New Roman" w:hAnsi="Times New Roman" w:cs="Times New Roman"/>
          <w:b/>
          <w:sz w:val="28"/>
          <w:szCs w:val="28"/>
          <w:lang w:val="kk-KZ"/>
        </w:rPr>
        <w:t xml:space="preserve">6. </w:t>
      </w:r>
      <w:r w:rsidR="00DB1CCF" w:rsidRPr="001267CB">
        <w:rPr>
          <w:rFonts w:ascii="Times New Roman" w:hAnsi="Times New Roman" w:cs="Times New Roman"/>
          <w:b/>
          <w:sz w:val="28"/>
          <w:szCs w:val="28"/>
        </w:rPr>
        <w:t>Рентгеноспектральные методы анализа, рентгеновские спектры, источники возбуждения, приемники излучения. Качественный и количественный анализ, области применения.</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Рентгеноспектральные методы анализа используются не только для анализа и исследования различных природных и технических объектов, но и для изучения разнообразных реакций и процессов, протекающих в экстремальных условиях (давление, температура, радиация и др.).</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Развитию таких методов в значительной мере способствует прогресс в развитии физических электронных методов анализа, таких как: растровая </w:t>
      </w:r>
      <w:r w:rsidRPr="001267CB">
        <w:rPr>
          <w:rFonts w:ascii="Times New Roman" w:hAnsi="Times New Roman" w:cs="Times New Roman"/>
          <w:sz w:val="28"/>
          <w:szCs w:val="28"/>
        </w:rPr>
        <w:lastRenderedPageBreak/>
        <w:t>электронная микроскопия, аналитическая электронная микроскопия, просвечивающая растровая электронная микроскопия и др.</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Для освоения метода рентгеноспектрального анализа необходимо иметь представление о единице дозы рентгеновского излучения (рентген). Это гамма- излучение в воздухе, при которой сопряженная корпускулярная эмиссия в 1см</w:t>
      </w:r>
      <w:r w:rsidRPr="001267CB">
        <w:rPr>
          <w:rFonts w:ascii="Times New Roman" w:hAnsi="Times New Roman" w:cs="Times New Roman"/>
          <w:sz w:val="28"/>
          <w:szCs w:val="28"/>
          <w:vertAlign w:val="superscript"/>
        </w:rPr>
        <w:t xml:space="preserve">2 </w:t>
      </w:r>
      <w:r w:rsidRPr="001267CB">
        <w:rPr>
          <w:rFonts w:ascii="Times New Roman" w:hAnsi="Times New Roman" w:cs="Times New Roman"/>
          <w:sz w:val="28"/>
          <w:szCs w:val="28"/>
        </w:rPr>
        <w:t xml:space="preserve"> при 0</w:t>
      </w:r>
      <w:r w:rsidRPr="001267CB">
        <w:rPr>
          <w:rFonts w:ascii="Times New Roman" w:hAnsi="Times New Roman" w:cs="Times New Roman"/>
          <w:sz w:val="28"/>
          <w:szCs w:val="28"/>
          <w:vertAlign w:val="superscript"/>
        </w:rPr>
        <w:t>о</w:t>
      </w:r>
      <w:proofErr w:type="gramStart"/>
      <w:r w:rsidRPr="001267CB">
        <w:rPr>
          <w:rFonts w:ascii="Times New Roman" w:hAnsi="Times New Roman" w:cs="Times New Roman"/>
          <w:sz w:val="28"/>
          <w:szCs w:val="28"/>
          <w:vertAlign w:val="superscript"/>
        </w:rPr>
        <w:t xml:space="preserve"> </w:t>
      </w:r>
      <w:r w:rsidRPr="001267CB">
        <w:rPr>
          <w:rFonts w:ascii="Times New Roman" w:hAnsi="Times New Roman" w:cs="Times New Roman"/>
          <w:sz w:val="28"/>
          <w:szCs w:val="28"/>
        </w:rPr>
        <w:t>С</w:t>
      </w:r>
      <w:proofErr w:type="gramEnd"/>
      <w:r w:rsidRPr="001267CB">
        <w:rPr>
          <w:rFonts w:ascii="Times New Roman" w:hAnsi="Times New Roman" w:cs="Times New Roman"/>
          <w:sz w:val="28"/>
          <w:szCs w:val="28"/>
        </w:rPr>
        <w:t xml:space="preserve"> и 760 мм рт. ст. производит ионы, несущие 1 </w:t>
      </w:r>
      <w:r w:rsidRPr="001267CB">
        <w:rPr>
          <w:rFonts w:ascii="Times New Roman" w:hAnsi="Times New Roman" w:cs="Times New Roman"/>
          <w:sz w:val="28"/>
          <w:szCs w:val="28"/>
          <w:lang w:val="en-US"/>
        </w:rPr>
        <w:t>CGSE</w:t>
      </w:r>
      <w:r w:rsidRPr="001267CB">
        <w:rPr>
          <w:rFonts w:ascii="Times New Roman" w:hAnsi="Times New Roman" w:cs="Times New Roman"/>
          <w:sz w:val="28"/>
          <w:szCs w:val="28"/>
        </w:rPr>
        <w:t xml:space="preserve"> электричества каждого знака, в единицах СИ 1р=2,57976*10</w:t>
      </w:r>
      <w:r w:rsidRPr="001267CB">
        <w:rPr>
          <w:rFonts w:ascii="Times New Roman" w:hAnsi="Times New Roman" w:cs="Times New Roman"/>
          <w:sz w:val="28"/>
          <w:szCs w:val="28"/>
          <w:vertAlign w:val="superscript"/>
        </w:rPr>
        <w:t xml:space="preserve">-4 </w:t>
      </w:r>
      <w:r w:rsidRPr="001267CB">
        <w:rPr>
          <w:rFonts w:ascii="Times New Roman" w:hAnsi="Times New Roman" w:cs="Times New Roman"/>
          <w:sz w:val="28"/>
          <w:szCs w:val="28"/>
        </w:rPr>
        <w:t xml:space="preserve"> к/кг.</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Для количественной оценки действия любого ионизирующего излучения в любом облучаемом веществе введено понятие поглощенной дозы.</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Известны методы анализа, основанные на поглощении излучения: например, на регистрации изменения интенсивности потока ядерного излучения того или иного вида, прошедшего через слой анализируемого материала. Такие определения проводят на приборах, состоящих из ионизационной камеры, источника </w:t>
      </w:r>
      <w:proofErr w:type="gramStart"/>
      <w:r w:rsidRPr="001267CB">
        <w:rPr>
          <w:rFonts w:ascii="Times New Roman" w:hAnsi="Times New Roman" w:cs="Times New Roman"/>
          <w:sz w:val="28"/>
          <w:szCs w:val="28"/>
        </w:rPr>
        <w:t>β-</w:t>
      </w:r>
      <w:proofErr w:type="gramEnd"/>
      <w:r w:rsidRPr="001267CB">
        <w:rPr>
          <w:rFonts w:ascii="Times New Roman" w:hAnsi="Times New Roman" w:cs="Times New Roman"/>
          <w:sz w:val="28"/>
          <w:szCs w:val="28"/>
        </w:rPr>
        <w:t>излучения, камеры-поглотителя и исследуемого образца. При этом излучение попадает от источника в ионизационные камеры, соединенные противоположными полюсами через индикатор нулевого тока. В одну камеру излучение попадает через поглотитель постоянной толщины, в другую – через испытуемый образец. Точность определения составляет 0,03%.</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Методы, основанные на поглощении нейтронов применимы там, где ряд изотопов обладают высоким эффективным сечением реакции захвата тепловых нейтронов. Поглощение нейтронов при их взаимодействии с ядрами элементов, входящих в состав поглощающего вещества, подчиняется экспоненциальному закону, связывающему поток нейтронов и число атомов поглощающего вещества в 1см</w:t>
      </w:r>
      <w:r w:rsidRPr="001267CB">
        <w:rPr>
          <w:rFonts w:ascii="Times New Roman" w:hAnsi="Times New Roman" w:cs="Times New Roman"/>
          <w:sz w:val="28"/>
          <w:szCs w:val="28"/>
          <w:vertAlign w:val="superscript"/>
        </w:rPr>
        <w:t xml:space="preserve">3 </w:t>
      </w:r>
      <w:r w:rsidRPr="001267CB">
        <w:rPr>
          <w:rFonts w:ascii="Times New Roman" w:hAnsi="Times New Roman" w:cs="Times New Roman"/>
          <w:sz w:val="28"/>
          <w:szCs w:val="28"/>
        </w:rPr>
        <w:t>.</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Существуют в настоящее время и широко практикуются также методы:</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основанные на отражении </w:t>
      </w:r>
      <w:proofErr w:type="gramStart"/>
      <w:r w:rsidRPr="001267CB">
        <w:rPr>
          <w:rFonts w:ascii="Times New Roman" w:hAnsi="Times New Roman" w:cs="Times New Roman"/>
          <w:sz w:val="28"/>
          <w:szCs w:val="28"/>
        </w:rPr>
        <w:t>β-</w:t>
      </w:r>
      <w:proofErr w:type="gramEnd"/>
      <w:r w:rsidRPr="001267CB">
        <w:rPr>
          <w:rFonts w:ascii="Times New Roman" w:hAnsi="Times New Roman" w:cs="Times New Roman"/>
          <w:sz w:val="28"/>
          <w:szCs w:val="28"/>
        </w:rPr>
        <w:t>излучения,</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основанные на поглощении излучения,</w:t>
      </w:r>
    </w:p>
    <w:p w:rsidR="00DB1CCF" w:rsidRPr="001267CB" w:rsidRDefault="00DB1CCF" w:rsidP="001267CB">
      <w:pPr>
        <w:pStyle w:val="a3"/>
        <w:jc w:val="both"/>
        <w:rPr>
          <w:rFonts w:ascii="Times New Roman" w:hAnsi="Times New Roman" w:cs="Times New Roman"/>
          <w:sz w:val="28"/>
          <w:szCs w:val="28"/>
        </w:rPr>
      </w:pPr>
      <w:proofErr w:type="gramStart"/>
      <w:r w:rsidRPr="001267CB">
        <w:rPr>
          <w:rFonts w:ascii="Times New Roman" w:hAnsi="Times New Roman" w:cs="Times New Roman"/>
          <w:sz w:val="28"/>
          <w:szCs w:val="28"/>
        </w:rPr>
        <w:t>- основанные на поглощении характеристического рентгеновского излучения радиоактивных изотопов и ряд других.</w:t>
      </w:r>
      <w:proofErr w:type="gramEnd"/>
    </w:p>
    <w:p w:rsidR="00DB1CCF" w:rsidRPr="00914460" w:rsidRDefault="00DB1CCF" w:rsidP="001267CB">
      <w:pPr>
        <w:pStyle w:val="a3"/>
        <w:jc w:val="both"/>
        <w:rPr>
          <w:rFonts w:ascii="Times New Roman" w:hAnsi="Times New Roman" w:cs="Times New Roman"/>
          <w:sz w:val="28"/>
          <w:szCs w:val="28"/>
          <w:lang w:val="kk-KZ"/>
        </w:rPr>
      </w:pPr>
    </w:p>
    <w:p w:rsidR="00DB1CCF" w:rsidRPr="001267CB" w:rsidRDefault="00914460" w:rsidP="001267CB">
      <w:pPr>
        <w:pStyle w:val="a3"/>
        <w:ind w:firstLine="708"/>
        <w:jc w:val="both"/>
        <w:rPr>
          <w:rFonts w:ascii="Times New Roman" w:hAnsi="Times New Roman" w:cs="Times New Roman"/>
          <w:b/>
          <w:sz w:val="28"/>
          <w:szCs w:val="28"/>
        </w:rPr>
      </w:pPr>
      <w:r>
        <w:rPr>
          <w:rFonts w:ascii="Times New Roman" w:hAnsi="Times New Roman" w:cs="Times New Roman"/>
          <w:b/>
          <w:sz w:val="28"/>
          <w:szCs w:val="28"/>
          <w:lang w:val="kk-KZ"/>
        </w:rPr>
        <w:t xml:space="preserve">7. </w:t>
      </w:r>
      <w:r w:rsidR="00DB1CCF" w:rsidRPr="001267CB">
        <w:rPr>
          <w:rFonts w:ascii="Times New Roman" w:hAnsi="Times New Roman" w:cs="Times New Roman"/>
          <w:b/>
          <w:sz w:val="28"/>
          <w:szCs w:val="28"/>
        </w:rPr>
        <w:t>Ядерный магнитный резонанс (ЯМР), качественный и количественный, электронный парамагнитный резонанс (ЭПР).</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Метод ядерного магнитного резонанса основан на использовании резонансного поглощения электромагнитных волн исследуемым веществом в постоянном магнитном поле, обусловленного ядерным магнетизмом. Этот метод применяется для исследования комплексных соединений, состояния ионов в растворе, для изучения химической кинетики и термодинамики и ряде других разделов.</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Метод анализа основан на использовании концентрационной поляризации, возникающей в процессе электролиза, на электроде с малой поверхностью. По характерной кривой, показывающей изменение силы тока в процессе электролиза в зависимости от приложенного напряжения, можно с </w:t>
      </w:r>
      <w:r w:rsidRPr="001267CB">
        <w:rPr>
          <w:rFonts w:ascii="Times New Roman" w:hAnsi="Times New Roman" w:cs="Times New Roman"/>
          <w:sz w:val="28"/>
          <w:szCs w:val="28"/>
        </w:rPr>
        <w:lastRenderedPageBreak/>
        <w:t xml:space="preserve">достаточной точностью определить качественный и количественный состав анализируемого вещества. Кривая силы тока в момент восстановления анализируемого иона поднимается резко вверх, образуя </w:t>
      </w:r>
      <w:proofErr w:type="spellStart"/>
      <w:r w:rsidRPr="001267CB">
        <w:rPr>
          <w:rFonts w:ascii="Times New Roman" w:hAnsi="Times New Roman" w:cs="Times New Roman"/>
          <w:sz w:val="28"/>
          <w:szCs w:val="28"/>
        </w:rPr>
        <w:t>полярографическую</w:t>
      </w:r>
      <w:proofErr w:type="spellEnd"/>
      <w:r w:rsidRPr="001267CB">
        <w:rPr>
          <w:rFonts w:ascii="Times New Roman" w:hAnsi="Times New Roman" w:cs="Times New Roman"/>
          <w:sz w:val="28"/>
          <w:szCs w:val="28"/>
        </w:rPr>
        <w:t xml:space="preserve"> волну, по расположению которой можно судить о качественном составе электролита, а по высоте – о концентрации </w:t>
      </w:r>
      <w:proofErr w:type="spellStart"/>
      <w:r w:rsidRPr="001267CB">
        <w:rPr>
          <w:rFonts w:ascii="Times New Roman" w:hAnsi="Times New Roman" w:cs="Times New Roman"/>
          <w:sz w:val="28"/>
          <w:szCs w:val="28"/>
        </w:rPr>
        <w:t>восстанавливающегося</w:t>
      </w:r>
      <w:proofErr w:type="spellEnd"/>
      <w:r w:rsidRPr="001267CB">
        <w:rPr>
          <w:rFonts w:ascii="Times New Roman" w:hAnsi="Times New Roman" w:cs="Times New Roman"/>
          <w:sz w:val="28"/>
          <w:szCs w:val="28"/>
        </w:rPr>
        <w:t xml:space="preserve"> иона.</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Впервые метод  анализа был предложен в 1922 г. чешским ученым </w:t>
      </w:r>
      <w:proofErr w:type="spellStart"/>
      <w:r w:rsidRPr="001267CB">
        <w:rPr>
          <w:rFonts w:ascii="Times New Roman" w:hAnsi="Times New Roman" w:cs="Times New Roman"/>
          <w:sz w:val="28"/>
          <w:szCs w:val="28"/>
        </w:rPr>
        <w:t>Я.Гейровским</w:t>
      </w:r>
      <w:proofErr w:type="spellEnd"/>
      <w:r w:rsidRPr="001267CB">
        <w:rPr>
          <w:rFonts w:ascii="Times New Roman" w:hAnsi="Times New Roman" w:cs="Times New Roman"/>
          <w:sz w:val="28"/>
          <w:szCs w:val="28"/>
        </w:rPr>
        <w:t>. Этим методом можно определить примеси металлов, содержащиеся в технических образцах в количестве 0,001% с точностью до 1%.</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Этот метод имеет ряд положительных преимуществ: быстрота аналитического определения (минуты), большая чувствительность (10</w:t>
      </w:r>
      <w:r w:rsidRPr="001267CB">
        <w:rPr>
          <w:rFonts w:ascii="Times New Roman" w:hAnsi="Times New Roman" w:cs="Times New Roman"/>
          <w:sz w:val="28"/>
          <w:szCs w:val="28"/>
          <w:vertAlign w:val="superscript"/>
        </w:rPr>
        <w:t>-3</w:t>
      </w:r>
      <w:r w:rsidRPr="001267CB">
        <w:rPr>
          <w:rFonts w:ascii="Times New Roman" w:hAnsi="Times New Roman" w:cs="Times New Roman"/>
          <w:sz w:val="28"/>
          <w:szCs w:val="28"/>
        </w:rPr>
        <w:t xml:space="preserve"> моль/л), возможность определения нескольких элементов, не прибегая к их предварительному разделению, возможность определения и органических и неорганических веществ.</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В методе анализа один из электродов берут с малой поверхностью (обычно ртутно-капельный электрод), другой с большой поверхностью. При пропускании постоянного электрического тока изменение концентрации вещества будет наблюдаться у электрода с малой поверхностью, что обусловлено большой силой тока, приходящийся в процессе электролиза на единицу поверхности малого электрода, т.е. высокой плотностью тока на электроде. По мере повышения разности потенциалов между электродами увеличивается сила тока, протекающего через раствор и плотность тока на малом электроде, при этом скорость обеднения раствора </w:t>
      </w:r>
      <w:proofErr w:type="spellStart"/>
      <w:r w:rsidRPr="001267CB">
        <w:rPr>
          <w:rFonts w:ascii="Times New Roman" w:hAnsi="Times New Roman" w:cs="Times New Roman"/>
          <w:sz w:val="28"/>
          <w:szCs w:val="28"/>
        </w:rPr>
        <w:t>восстанавливающимися</w:t>
      </w:r>
      <w:proofErr w:type="spellEnd"/>
      <w:r w:rsidRPr="001267CB">
        <w:rPr>
          <w:rFonts w:ascii="Times New Roman" w:hAnsi="Times New Roman" w:cs="Times New Roman"/>
          <w:sz w:val="28"/>
          <w:szCs w:val="28"/>
        </w:rPr>
        <w:t xml:space="preserve"> ионами в близости от поверхности малого электрода также возрастает. Постепенное повышение напряжения и связанное с этим возрастание плотности тока на малом электроде  </w:t>
      </w:r>
      <w:proofErr w:type="gramStart"/>
      <w:r w:rsidRPr="001267CB">
        <w:rPr>
          <w:rFonts w:ascii="Times New Roman" w:hAnsi="Times New Roman" w:cs="Times New Roman"/>
          <w:sz w:val="28"/>
          <w:szCs w:val="28"/>
        </w:rPr>
        <w:t>приводит</w:t>
      </w:r>
      <w:proofErr w:type="gramEnd"/>
      <w:r w:rsidRPr="001267CB">
        <w:rPr>
          <w:rFonts w:ascii="Times New Roman" w:hAnsi="Times New Roman" w:cs="Times New Roman"/>
          <w:sz w:val="28"/>
          <w:szCs w:val="28"/>
        </w:rPr>
        <w:t xml:space="preserve"> в конечном счете к такому моменту, когда все движущиеся к катоду ионы успевают разрядиться, при этом </w:t>
      </w:r>
      <w:proofErr w:type="spellStart"/>
      <w:r w:rsidRPr="001267CB">
        <w:rPr>
          <w:rFonts w:ascii="Times New Roman" w:hAnsi="Times New Roman" w:cs="Times New Roman"/>
          <w:sz w:val="28"/>
          <w:szCs w:val="28"/>
        </w:rPr>
        <w:t>приэлектродный</w:t>
      </w:r>
      <w:proofErr w:type="spellEnd"/>
      <w:r w:rsidRPr="001267CB">
        <w:rPr>
          <w:rFonts w:ascii="Times New Roman" w:hAnsi="Times New Roman" w:cs="Times New Roman"/>
          <w:sz w:val="28"/>
          <w:szCs w:val="28"/>
        </w:rPr>
        <w:t xml:space="preserve"> слой пополняется ионами из раствора медленнее, чем протекает процесс разрядки на поверхности электрода. В этом случае дальнейшее повышение разности потенциалов не вызывает заметного возрастания силы.</w:t>
      </w:r>
    </w:p>
    <w:p w:rsidR="00DB1CCF" w:rsidRPr="001267CB" w:rsidRDefault="00DB1CCF" w:rsidP="001267CB">
      <w:pPr>
        <w:pStyle w:val="a3"/>
        <w:ind w:firstLine="708"/>
        <w:jc w:val="both"/>
        <w:rPr>
          <w:rFonts w:ascii="Times New Roman" w:hAnsi="Times New Roman" w:cs="Times New Roman"/>
          <w:sz w:val="28"/>
          <w:szCs w:val="28"/>
        </w:rPr>
      </w:pPr>
    </w:p>
    <w:p w:rsidR="00DB1CCF" w:rsidRPr="001267CB" w:rsidRDefault="00914460" w:rsidP="00914460">
      <w:pPr>
        <w:pStyle w:val="a3"/>
        <w:ind w:firstLine="708"/>
        <w:jc w:val="both"/>
        <w:rPr>
          <w:rFonts w:ascii="Times New Roman" w:hAnsi="Times New Roman" w:cs="Times New Roman"/>
          <w:b/>
          <w:sz w:val="28"/>
          <w:szCs w:val="28"/>
        </w:rPr>
      </w:pPr>
      <w:r>
        <w:rPr>
          <w:rFonts w:ascii="Times New Roman" w:hAnsi="Times New Roman" w:cs="Times New Roman"/>
          <w:b/>
          <w:sz w:val="28"/>
          <w:szCs w:val="28"/>
          <w:lang w:val="kk-KZ"/>
        </w:rPr>
        <w:t xml:space="preserve">8. </w:t>
      </w:r>
      <w:r w:rsidR="00DB1CCF" w:rsidRPr="001267CB">
        <w:rPr>
          <w:rFonts w:ascii="Times New Roman" w:hAnsi="Times New Roman" w:cs="Times New Roman"/>
          <w:b/>
          <w:sz w:val="28"/>
          <w:szCs w:val="28"/>
        </w:rPr>
        <w:t>Электрическая проводимость растворов, схема установки, кондуктометрическое титрование.</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Электропроводность растворов электролитов обусловлена движением ионов под действием электрического поля. Перенос электричества в растворах электролитов осуществляется ионами. Как и все проводники, растворы электролитов характеризуются определенным сопротивлением, величина обратная этому сопротивлению – электропроводность.</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Электропроводность электролитов удобнее относить к числу грамм-эквивалентов растворенного вещества, поэтому введено понятие эквивалентной электропроводности: эквивалентная электропроводность равна электропроводности такого объема раствора, помещенного между двумя параллельными электродами, расположенными на расстоянии 1 см, </w:t>
      </w:r>
      <w:r w:rsidRPr="001267CB">
        <w:rPr>
          <w:rFonts w:ascii="Times New Roman" w:hAnsi="Times New Roman" w:cs="Times New Roman"/>
          <w:sz w:val="28"/>
          <w:szCs w:val="28"/>
        </w:rPr>
        <w:lastRenderedPageBreak/>
        <w:t>который содержит один грамм-эквивалент вещества. Электропроводность раствора электролита можно найти, если измерить активное сопротивление между погруженными в него электродами. Для измерения используют как постоянный, так и переменный ток, источником тока служат ламповые генераторы. Сопротивление раствора электролита определяют путем сравнения с эталонным сопротивлением.</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Кондуктометрическое титрование основано на измерении электропроводности анализируемых растворов, изменяющейся в результате химической реакции и зависящей от природы электролита, его температуры, концентрации. Метод титрования, при котором точку эквивалентности фиксируют по пересечению двух прямых, отражающих изменение эквивалентной электропроводности исследуемого раствора электролита по мере прибавления </w:t>
      </w:r>
      <w:proofErr w:type="spellStart"/>
      <w:r w:rsidRPr="001267CB">
        <w:rPr>
          <w:rFonts w:ascii="Times New Roman" w:hAnsi="Times New Roman" w:cs="Times New Roman"/>
          <w:sz w:val="28"/>
          <w:szCs w:val="28"/>
        </w:rPr>
        <w:t>титранта</w:t>
      </w:r>
      <w:proofErr w:type="spellEnd"/>
      <w:r w:rsidRPr="001267CB">
        <w:rPr>
          <w:rFonts w:ascii="Times New Roman" w:hAnsi="Times New Roman" w:cs="Times New Roman"/>
          <w:sz w:val="28"/>
          <w:szCs w:val="28"/>
        </w:rPr>
        <w:t xml:space="preserve"> в процессе титрования, называют кондуктометрическим титрованием.</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Методы кондуктометрического титрования:</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прямая кондуктометрия основана на определении концентрации электролита путем определения электропроводности раствора электролита, так как в определенных пределах возможна прямая пропорциональность между веществами. Прямая кондуктометрия позволяет решать задачи и осуществлять постоянный </w:t>
      </w:r>
      <w:proofErr w:type="gramStart"/>
      <w:r w:rsidRPr="001267CB">
        <w:rPr>
          <w:rFonts w:ascii="Times New Roman" w:hAnsi="Times New Roman" w:cs="Times New Roman"/>
          <w:sz w:val="28"/>
          <w:szCs w:val="28"/>
        </w:rPr>
        <w:t>контроль за</w:t>
      </w:r>
      <w:proofErr w:type="gramEnd"/>
      <w:r w:rsidRPr="001267CB">
        <w:rPr>
          <w:rFonts w:ascii="Times New Roman" w:hAnsi="Times New Roman" w:cs="Times New Roman"/>
          <w:sz w:val="28"/>
          <w:szCs w:val="28"/>
        </w:rPr>
        <w:t xml:space="preserve"> состоянием раствора электролита и его концентрацией. Прямая кондуктометрия может быть использована для определения влажности органических растворителей, газов, твердых солей, текстильных материалов, бумаги, зерновых товаров и др.</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косвенная кондуктометрия позволяет определить кроме электропроводности электролита также и другие величины, такие как, рефракцию, вязкость, рН, плотность, массу сухого остатка и др.</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кондуктометрическое </w:t>
      </w:r>
      <w:proofErr w:type="gramStart"/>
      <w:r w:rsidRPr="001267CB">
        <w:rPr>
          <w:rFonts w:ascii="Times New Roman" w:hAnsi="Times New Roman" w:cs="Times New Roman"/>
          <w:sz w:val="28"/>
          <w:szCs w:val="28"/>
        </w:rPr>
        <w:t>титрование</w:t>
      </w:r>
      <w:proofErr w:type="gramEnd"/>
      <w:r w:rsidRPr="001267CB">
        <w:rPr>
          <w:rFonts w:ascii="Times New Roman" w:hAnsi="Times New Roman" w:cs="Times New Roman"/>
          <w:sz w:val="28"/>
          <w:szCs w:val="28"/>
        </w:rPr>
        <w:t xml:space="preserve"> используемое для определения индивидуальных веществ и анализа разнообразных смесей.</w:t>
      </w:r>
    </w:p>
    <w:p w:rsidR="00DB1CCF" w:rsidRPr="001267CB" w:rsidRDefault="00DB1CCF" w:rsidP="001267CB">
      <w:pPr>
        <w:pStyle w:val="a3"/>
        <w:jc w:val="both"/>
        <w:rPr>
          <w:rFonts w:ascii="Times New Roman" w:hAnsi="Times New Roman" w:cs="Times New Roman"/>
          <w:sz w:val="28"/>
          <w:szCs w:val="28"/>
        </w:rPr>
      </w:pPr>
    </w:p>
    <w:p w:rsidR="00DB1CCF" w:rsidRPr="001267CB" w:rsidRDefault="00914460" w:rsidP="001267CB">
      <w:pPr>
        <w:pStyle w:val="a3"/>
        <w:ind w:firstLine="708"/>
        <w:jc w:val="both"/>
        <w:rPr>
          <w:rFonts w:ascii="Times New Roman" w:hAnsi="Times New Roman" w:cs="Times New Roman"/>
          <w:b/>
          <w:sz w:val="28"/>
          <w:szCs w:val="28"/>
        </w:rPr>
      </w:pPr>
      <w:r>
        <w:rPr>
          <w:rFonts w:ascii="Times New Roman" w:hAnsi="Times New Roman" w:cs="Times New Roman"/>
          <w:b/>
          <w:sz w:val="28"/>
          <w:szCs w:val="28"/>
          <w:lang w:val="kk-KZ"/>
        </w:rPr>
        <w:t xml:space="preserve">9. </w:t>
      </w:r>
      <w:r w:rsidR="00DB1CCF" w:rsidRPr="001267CB">
        <w:rPr>
          <w:rFonts w:ascii="Times New Roman" w:hAnsi="Times New Roman" w:cs="Times New Roman"/>
          <w:b/>
          <w:sz w:val="28"/>
          <w:szCs w:val="28"/>
        </w:rPr>
        <w:t xml:space="preserve">Кислотно-основное титрование, реакция осаждения, реакция </w:t>
      </w:r>
      <w:proofErr w:type="spellStart"/>
      <w:r w:rsidR="00DB1CCF" w:rsidRPr="001267CB">
        <w:rPr>
          <w:rFonts w:ascii="Times New Roman" w:hAnsi="Times New Roman" w:cs="Times New Roman"/>
          <w:b/>
          <w:sz w:val="28"/>
          <w:szCs w:val="28"/>
        </w:rPr>
        <w:t>комплексообразования</w:t>
      </w:r>
      <w:proofErr w:type="spellEnd"/>
      <w:r w:rsidR="00DB1CCF" w:rsidRPr="001267CB">
        <w:rPr>
          <w:rFonts w:ascii="Times New Roman" w:hAnsi="Times New Roman" w:cs="Times New Roman"/>
          <w:b/>
          <w:sz w:val="28"/>
          <w:szCs w:val="28"/>
        </w:rPr>
        <w:t>, практическое применение.</w:t>
      </w:r>
    </w:p>
    <w:p w:rsidR="00DB1CCF" w:rsidRPr="001267CB" w:rsidRDefault="00DB1CCF" w:rsidP="001267CB">
      <w:pPr>
        <w:pStyle w:val="a3"/>
        <w:jc w:val="both"/>
        <w:rPr>
          <w:rFonts w:ascii="Times New Roman" w:hAnsi="Times New Roman" w:cs="Times New Roman"/>
          <w:b/>
          <w:sz w:val="28"/>
          <w:szCs w:val="28"/>
        </w:rPr>
      </w:pP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Разновидностью кислотно-основного титрования являются колориметрические методы анализа. Измерение интенсивности светового потока, прошедшего через окрашенный раствор. Этот метод был впервые предложен русским ученым </w:t>
      </w:r>
      <w:proofErr w:type="spellStart"/>
      <w:r w:rsidRPr="001267CB">
        <w:rPr>
          <w:rFonts w:ascii="Times New Roman" w:hAnsi="Times New Roman" w:cs="Times New Roman"/>
          <w:sz w:val="28"/>
          <w:szCs w:val="28"/>
        </w:rPr>
        <w:t>Севергеным</w:t>
      </w:r>
      <w:proofErr w:type="spellEnd"/>
      <w:r w:rsidRPr="001267CB">
        <w:rPr>
          <w:rFonts w:ascii="Times New Roman" w:hAnsi="Times New Roman" w:cs="Times New Roman"/>
          <w:sz w:val="28"/>
          <w:szCs w:val="28"/>
        </w:rPr>
        <w:t xml:space="preserve"> В.М. в 1795 году. В колориметрическом методе используются химические реакции, сопровождающиеся изменением цвета анализируемого раствора. Измеряя </w:t>
      </w:r>
      <w:proofErr w:type="spellStart"/>
      <w:r w:rsidRPr="001267CB">
        <w:rPr>
          <w:rFonts w:ascii="Times New Roman" w:hAnsi="Times New Roman" w:cs="Times New Roman"/>
          <w:sz w:val="28"/>
          <w:szCs w:val="28"/>
        </w:rPr>
        <w:t>светопоглощение</w:t>
      </w:r>
      <w:proofErr w:type="spellEnd"/>
      <w:r w:rsidRPr="001267CB">
        <w:rPr>
          <w:rFonts w:ascii="Times New Roman" w:hAnsi="Times New Roman" w:cs="Times New Roman"/>
          <w:sz w:val="28"/>
          <w:szCs w:val="28"/>
        </w:rPr>
        <w:t xml:space="preserve"> окрашенного раствора или сравнивая полученную окраску с окраской раствора известной концентрации, определяют содержание окрашенного раствора в испытуемом растворе. Существует зависимость между интенсивностью окраски раствора и содержанием в этом растворе окрашенного вещества и эта зависимость выражена уравнением </w:t>
      </w:r>
      <w:proofErr w:type="spellStart"/>
      <w:r w:rsidRPr="001267CB">
        <w:rPr>
          <w:rFonts w:ascii="Times New Roman" w:hAnsi="Times New Roman" w:cs="Times New Roman"/>
          <w:sz w:val="28"/>
          <w:szCs w:val="28"/>
        </w:rPr>
        <w:t>Бугера</w:t>
      </w:r>
      <w:proofErr w:type="spellEnd"/>
      <w:r w:rsidRPr="001267CB">
        <w:rPr>
          <w:rFonts w:ascii="Times New Roman" w:hAnsi="Times New Roman" w:cs="Times New Roman"/>
          <w:sz w:val="28"/>
          <w:szCs w:val="28"/>
        </w:rPr>
        <w:t>-Ламберта-</w:t>
      </w:r>
      <w:proofErr w:type="spellStart"/>
      <w:r w:rsidRPr="001267CB">
        <w:rPr>
          <w:rFonts w:ascii="Times New Roman" w:hAnsi="Times New Roman" w:cs="Times New Roman"/>
          <w:sz w:val="28"/>
          <w:szCs w:val="28"/>
        </w:rPr>
        <w:t>Бера</w:t>
      </w:r>
      <w:proofErr w:type="spellEnd"/>
      <w:r w:rsidRPr="001267CB">
        <w:rPr>
          <w:rFonts w:ascii="Times New Roman" w:hAnsi="Times New Roman" w:cs="Times New Roman"/>
          <w:sz w:val="28"/>
          <w:szCs w:val="28"/>
        </w:rPr>
        <w:t>:</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914460">
      <w:pPr>
        <w:pStyle w:val="a3"/>
        <w:ind w:left="2124" w:firstLine="708"/>
        <w:jc w:val="both"/>
        <w:rPr>
          <w:rFonts w:ascii="Times New Roman" w:hAnsi="Times New Roman" w:cs="Times New Roman"/>
          <w:sz w:val="28"/>
          <w:szCs w:val="28"/>
        </w:rPr>
      </w:pPr>
      <w:r w:rsidRPr="001267CB">
        <w:rPr>
          <w:rFonts w:ascii="Times New Roman" w:hAnsi="Times New Roman" w:cs="Times New Roman"/>
          <w:sz w:val="28"/>
          <w:szCs w:val="28"/>
          <w:lang w:val="en-US"/>
        </w:rPr>
        <w:lastRenderedPageBreak/>
        <w:t>I</w:t>
      </w:r>
      <w:r w:rsidRPr="001267CB">
        <w:rPr>
          <w:rFonts w:ascii="Times New Roman" w:hAnsi="Times New Roman" w:cs="Times New Roman"/>
          <w:sz w:val="28"/>
          <w:szCs w:val="28"/>
        </w:rPr>
        <w:t xml:space="preserve"> = </w:t>
      </w:r>
      <w:r w:rsidRPr="001267CB">
        <w:rPr>
          <w:rFonts w:ascii="Times New Roman" w:hAnsi="Times New Roman" w:cs="Times New Roman"/>
          <w:sz w:val="28"/>
          <w:szCs w:val="28"/>
          <w:lang w:val="en-US"/>
        </w:rPr>
        <w:t>I</w:t>
      </w:r>
      <w:r w:rsidRPr="001267CB">
        <w:rPr>
          <w:rFonts w:ascii="Times New Roman" w:hAnsi="Times New Roman" w:cs="Times New Roman"/>
          <w:sz w:val="28"/>
          <w:szCs w:val="28"/>
          <w:vertAlign w:val="subscript"/>
          <w:lang w:val="en-US"/>
        </w:rPr>
        <w:t>o</w:t>
      </w:r>
      <w:r w:rsidRPr="001267CB">
        <w:rPr>
          <w:rFonts w:ascii="Times New Roman" w:hAnsi="Times New Roman" w:cs="Times New Roman"/>
          <w:sz w:val="28"/>
          <w:szCs w:val="28"/>
        </w:rPr>
        <w:t xml:space="preserve"> * </w:t>
      </w:r>
      <w:proofErr w:type="gramStart"/>
      <w:r w:rsidRPr="001267CB">
        <w:rPr>
          <w:rFonts w:ascii="Times New Roman" w:hAnsi="Times New Roman" w:cs="Times New Roman"/>
          <w:sz w:val="28"/>
          <w:szCs w:val="28"/>
        </w:rPr>
        <w:t>10</w:t>
      </w:r>
      <w:r w:rsidRPr="001267CB">
        <w:rPr>
          <w:rFonts w:ascii="Times New Roman" w:hAnsi="Times New Roman" w:cs="Times New Roman"/>
          <w:sz w:val="28"/>
          <w:szCs w:val="28"/>
          <w:vertAlign w:val="superscript"/>
        </w:rPr>
        <w:t>-</w:t>
      </w:r>
      <w:proofErr w:type="spellStart"/>
      <w:r w:rsidRPr="001267CB">
        <w:rPr>
          <w:rFonts w:ascii="Times New Roman" w:hAnsi="Times New Roman" w:cs="Times New Roman"/>
          <w:sz w:val="28"/>
          <w:szCs w:val="28"/>
          <w:vertAlign w:val="superscript"/>
          <w:lang w:val="en-US"/>
        </w:rPr>
        <w:t>εCl</w:t>
      </w:r>
      <w:proofErr w:type="spellEnd"/>
      <w:proofErr w:type="gramEnd"/>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где    </w:t>
      </w:r>
      <w:r w:rsidRPr="001267CB">
        <w:rPr>
          <w:rFonts w:ascii="Times New Roman" w:hAnsi="Times New Roman" w:cs="Times New Roman"/>
          <w:sz w:val="28"/>
          <w:szCs w:val="28"/>
          <w:lang w:val="en-US"/>
        </w:rPr>
        <w:t>I</w:t>
      </w:r>
      <w:r w:rsidRPr="001267CB">
        <w:rPr>
          <w:rFonts w:ascii="Times New Roman" w:hAnsi="Times New Roman" w:cs="Times New Roman"/>
          <w:sz w:val="28"/>
          <w:szCs w:val="28"/>
        </w:rPr>
        <w:t xml:space="preserve"> – интенсивность света, прошедшего через раствор;</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w:t>
      </w:r>
      <w:r w:rsidRPr="001267CB">
        <w:rPr>
          <w:rFonts w:ascii="Times New Roman" w:hAnsi="Times New Roman" w:cs="Times New Roman"/>
          <w:sz w:val="28"/>
          <w:szCs w:val="28"/>
          <w:lang w:val="en-US"/>
        </w:rPr>
        <w:t>I</w:t>
      </w:r>
      <w:r w:rsidRPr="001267CB">
        <w:rPr>
          <w:rFonts w:ascii="Times New Roman" w:hAnsi="Times New Roman" w:cs="Times New Roman"/>
          <w:sz w:val="28"/>
          <w:szCs w:val="28"/>
          <w:vertAlign w:val="subscript"/>
          <w:lang w:val="en-US"/>
        </w:rPr>
        <w:t>o</w:t>
      </w:r>
      <w:r w:rsidRPr="001267CB">
        <w:rPr>
          <w:rFonts w:ascii="Times New Roman" w:hAnsi="Times New Roman" w:cs="Times New Roman"/>
          <w:sz w:val="28"/>
          <w:szCs w:val="28"/>
        </w:rPr>
        <w:t xml:space="preserve"> –интенсивность падающего на раствор света;</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ε   коэффициент поглощения света – постоянная величина, характерная для каждого окрашенного вещества и зависящая от его природы;</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w:t>
      </w:r>
      <w:proofErr w:type="gramStart"/>
      <w:r w:rsidRPr="001267CB">
        <w:rPr>
          <w:rFonts w:ascii="Times New Roman" w:hAnsi="Times New Roman" w:cs="Times New Roman"/>
          <w:sz w:val="28"/>
          <w:szCs w:val="28"/>
        </w:rPr>
        <w:t>с</w:t>
      </w:r>
      <w:proofErr w:type="gramEnd"/>
      <w:r w:rsidRPr="001267CB">
        <w:rPr>
          <w:rFonts w:ascii="Times New Roman" w:hAnsi="Times New Roman" w:cs="Times New Roman"/>
          <w:sz w:val="28"/>
          <w:szCs w:val="28"/>
        </w:rPr>
        <w:t xml:space="preserve"> – </w:t>
      </w:r>
      <w:proofErr w:type="gramStart"/>
      <w:r w:rsidRPr="001267CB">
        <w:rPr>
          <w:rFonts w:ascii="Times New Roman" w:hAnsi="Times New Roman" w:cs="Times New Roman"/>
          <w:sz w:val="28"/>
          <w:szCs w:val="28"/>
        </w:rPr>
        <w:t>концентрация</w:t>
      </w:r>
      <w:proofErr w:type="gramEnd"/>
      <w:r w:rsidRPr="001267CB">
        <w:rPr>
          <w:rFonts w:ascii="Times New Roman" w:hAnsi="Times New Roman" w:cs="Times New Roman"/>
          <w:sz w:val="28"/>
          <w:szCs w:val="28"/>
        </w:rPr>
        <w:t xml:space="preserve"> окрашенного вещества в растворе;</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l – толщина слоя </w:t>
      </w:r>
      <w:proofErr w:type="spellStart"/>
      <w:r w:rsidRPr="001267CB">
        <w:rPr>
          <w:rFonts w:ascii="Times New Roman" w:hAnsi="Times New Roman" w:cs="Times New Roman"/>
          <w:sz w:val="28"/>
          <w:szCs w:val="28"/>
        </w:rPr>
        <w:t>светопоглощающего</w:t>
      </w:r>
      <w:proofErr w:type="spellEnd"/>
      <w:r w:rsidRPr="001267CB">
        <w:rPr>
          <w:rFonts w:ascii="Times New Roman" w:hAnsi="Times New Roman" w:cs="Times New Roman"/>
          <w:sz w:val="28"/>
          <w:szCs w:val="28"/>
        </w:rPr>
        <w:t xml:space="preserve"> раствора, </w:t>
      </w:r>
      <w:proofErr w:type="gramStart"/>
      <w:r w:rsidRPr="001267CB">
        <w:rPr>
          <w:rFonts w:ascii="Times New Roman" w:hAnsi="Times New Roman" w:cs="Times New Roman"/>
          <w:sz w:val="28"/>
          <w:szCs w:val="28"/>
        </w:rPr>
        <w:t>см</w:t>
      </w:r>
      <w:proofErr w:type="gramEnd"/>
      <w:r w:rsidRPr="001267CB">
        <w:rPr>
          <w:rFonts w:ascii="Times New Roman" w:hAnsi="Times New Roman" w:cs="Times New Roman"/>
          <w:sz w:val="28"/>
          <w:szCs w:val="28"/>
        </w:rPr>
        <w:t>.</w:t>
      </w:r>
    </w:p>
    <w:p w:rsidR="00DB1CCF" w:rsidRPr="001267CB" w:rsidRDefault="00DB1CCF" w:rsidP="00914460">
      <w:pPr>
        <w:pStyle w:val="a3"/>
        <w:ind w:firstLine="708"/>
        <w:jc w:val="both"/>
        <w:rPr>
          <w:rFonts w:ascii="Times New Roman" w:hAnsi="Times New Roman" w:cs="Times New Roman"/>
          <w:i/>
          <w:sz w:val="28"/>
          <w:szCs w:val="28"/>
        </w:rPr>
      </w:pPr>
      <w:r w:rsidRPr="001267CB">
        <w:rPr>
          <w:rFonts w:ascii="Times New Roman" w:hAnsi="Times New Roman" w:cs="Times New Roman"/>
          <w:sz w:val="28"/>
          <w:szCs w:val="28"/>
        </w:rPr>
        <w:t>Физический смысл этого закона можно сформулировать следующим образом:</w:t>
      </w:r>
      <w:r w:rsidRPr="001267CB">
        <w:rPr>
          <w:rFonts w:ascii="Times New Roman" w:hAnsi="Times New Roman" w:cs="Times New Roman"/>
          <w:i/>
          <w:sz w:val="28"/>
          <w:szCs w:val="28"/>
        </w:rPr>
        <w:t xml:space="preserve"> растворы одного и того же окрашенного вещества при его одинаковой концентрации и толщине слоя раствора поглощают равное количество световой энергии, т.е. </w:t>
      </w:r>
      <w:proofErr w:type="spellStart"/>
      <w:r w:rsidRPr="001267CB">
        <w:rPr>
          <w:rFonts w:ascii="Times New Roman" w:hAnsi="Times New Roman" w:cs="Times New Roman"/>
          <w:i/>
          <w:sz w:val="28"/>
          <w:szCs w:val="28"/>
        </w:rPr>
        <w:t>светопоглощение</w:t>
      </w:r>
      <w:proofErr w:type="spellEnd"/>
      <w:r w:rsidRPr="001267CB">
        <w:rPr>
          <w:rFonts w:ascii="Times New Roman" w:hAnsi="Times New Roman" w:cs="Times New Roman"/>
          <w:i/>
          <w:sz w:val="28"/>
          <w:szCs w:val="28"/>
        </w:rPr>
        <w:t xml:space="preserve"> таких растворов одинаковое.</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Для окрашенного раствора, заключенного в стеклянную кювету с параллельными стенками, можно сказать, что по мере увеличения концентрации и толщины слоя раствора его окраска увеличивается, а интенсивность света </w:t>
      </w:r>
      <w:r w:rsidRPr="001267CB">
        <w:rPr>
          <w:rFonts w:ascii="Times New Roman" w:hAnsi="Times New Roman" w:cs="Times New Roman"/>
          <w:sz w:val="28"/>
          <w:szCs w:val="28"/>
          <w:lang w:val="en-US"/>
        </w:rPr>
        <w:t>I</w:t>
      </w:r>
      <w:r w:rsidRPr="001267CB">
        <w:rPr>
          <w:rFonts w:ascii="Times New Roman" w:hAnsi="Times New Roman" w:cs="Times New Roman"/>
          <w:sz w:val="28"/>
          <w:szCs w:val="28"/>
        </w:rPr>
        <w:t xml:space="preserve">, прошедшего через поглощающий раствор, уменьшается по сравнению с интенсивностью падающего света </w:t>
      </w:r>
      <w:proofErr w:type="gramStart"/>
      <w:r w:rsidRPr="001267CB">
        <w:rPr>
          <w:rFonts w:ascii="Times New Roman" w:hAnsi="Times New Roman" w:cs="Times New Roman"/>
          <w:sz w:val="28"/>
          <w:szCs w:val="28"/>
          <w:lang w:val="en-US"/>
        </w:rPr>
        <w:t>I</w:t>
      </w:r>
      <w:proofErr w:type="gramEnd"/>
      <w:r w:rsidRPr="001267CB">
        <w:rPr>
          <w:rFonts w:ascii="Times New Roman" w:hAnsi="Times New Roman" w:cs="Times New Roman"/>
          <w:sz w:val="28"/>
          <w:szCs w:val="28"/>
          <w:vertAlign w:val="subscript"/>
        </w:rPr>
        <w:t>о</w:t>
      </w:r>
      <w:r w:rsidRPr="001267CB">
        <w:rPr>
          <w:rFonts w:ascii="Times New Roman" w:hAnsi="Times New Roman" w:cs="Times New Roman"/>
          <w:sz w:val="28"/>
          <w:szCs w:val="28"/>
        </w:rPr>
        <w:t>.</w:t>
      </w:r>
    </w:p>
    <w:p w:rsidR="00DB1CCF" w:rsidRPr="001267CB" w:rsidRDefault="00DB1CCF" w:rsidP="00914460">
      <w:pPr>
        <w:pStyle w:val="a3"/>
        <w:ind w:firstLine="708"/>
        <w:jc w:val="both"/>
        <w:rPr>
          <w:rFonts w:ascii="Times New Roman" w:hAnsi="Times New Roman" w:cs="Times New Roman"/>
          <w:sz w:val="28"/>
          <w:szCs w:val="28"/>
        </w:rPr>
      </w:pPr>
      <w:proofErr w:type="gramStart"/>
      <w:r w:rsidRPr="001267CB">
        <w:rPr>
          <w:rFonts w:ascii="Times New Roman" w:hAnsi="Times New Roman" w:cs="Times New Roman"/>
          <w:sz w:val="28"/>
          <w:szCs w:val="28"/>
        </w:rPr>
        <w:t xml:space="preserve">Если прологарифмировать уравнение закона </w:t>
      </w:r>
      <w:proofErr w:type="spellStart"/>
      <w:r w:rsidRPr="001267CB">
        <w:rPr>
          <w:rFonts w:ascii="Times New Roman" w:hAnsi="Times New Roman" w:cs="Times New Roman"/>
          <w:sz w:val="28"/>
          <w:szCs w:val="28"/>
        </w:rPr>
        <w:t>Бера</w:t>
      </w:r>
      <w:proofErr w:type="spellEnd"/>
      <w:r w:rsidRPr="001267CB">
        <w:rPr>
          <w:rFonts w:ascii="Times New Roman" w:hAnsi="Times New Roman" w:cs="Times New Roman"/>
          <w:sz w:val="28"/>
          <w:szCs w:val="28"/>
        </w:rPr>
        <w:t xml:space="preserve"> и изменить знаки на обратные, то уравнение примет вид:</w:t>
      </w:r>
      <w:proofErr w:type="gramEnd"/>
    </w:p>
    <w:p w:rsidR="00DB1CCF" w:rsidRPr="001267CB" w:rsidRDefault="00DB1CCF" w:rsidP="001267CB">
      <w:pPr>
        <w:pStyle w:val="a3"/>
        <w:jc w:val="both"/>
        <w:rPr>
          <w:rFonts w:ascii="Times New Roman" w:hAnsi="Times New Roman" w:cs="Times New Roman"/>
          <w:sz w:val="28"/>
          <w:szCs w:val="28"/>
        </w:rPr>
      </w:pPr>
    </w:p>
    <w:p w:rsidR="00DB1CCF" w:rsidRPr="00DC09FA" w:rsidRDefault="00DB1CCF" w:rsidP="00DC09FA">
      <w:pPr>
        <w:pStyle w:val="a3"/>
        <w:ind w:firstLine="708"/>
        <w:jc w:val="both"/>
        <w:rPr>
          <w:rFonts w:ascii="Times New Roman" w:hAnsi="Times New Roman" w:cs="Times New Roman"/>
          <w:sz w:val="28"/>
          <w:szCs w:val="28"/>
          <w:lang w:val="en-US"/>
        </w:rPr>
      </w:pPr>
      <w:r w:rsidRPr="001267CB">
        <w:rPr>
          <w:rFonts w:ascii="Times New Roman" w:hAnsi="Times New Roman" w:cs="Times New Roman"/>
          <w:sz w:val="28"/>
          <w:szCs w:val="28"/>
          <w:lang w:val="en-US"/>
        </w:rPr>
        <w:t>I</w:t>
      </w:r>
      <w:r w:rsidRPr="001267CB">
        <w:rPr>
          <w:rFonts w:ascii="Times New Roman" w:hAnsi="Times New Roman" w:cs="Times New Roman"/>
          <w:sz w:val="28"/>
          <w:szCs w:val="28"/>
          <w:vertAlign w:val="subscript"/>
        </w:rPr>
        <w:t>о</w:t>
      </w:r>
    </w:p>
    <w:p w:rsidR="00DB1CCF" w:rsidRPr="00DC09FA" w:rsidRDefault="00DB1CCF" w:rsidP="001267CB">
      <w:pPr>
        <w:pStyle w:val="a3"/>
        <w:jc w:val="both"/>
        <w:rPr>
          <w:rFonts w:ascii="Times New Roman" w:hAnsi="Times New Roman" w:cs="Times New Roman"/>
          <w:sz w:val="28"/>
          <w:szCs w:val="28"/>
          <w:lang w:val="en-US"/>
        </w:rPr>
      </w:pPr>
      <w:proofErr w:type="spellStart"/>
      <w:proofErr w:type="gramStart"/>
      <w:r w:rsidRPr="001267CB">
        <w:rPr>
          <w:rFonts w:ascii="Times New Roman" w:hAnsi="Times New Roman" w:cs="Times New Roman"/>
          <w:sz w:val="28"/>
          <w:szCs w:val="28"/>
          <w:lang w:val="en-US"/>
        </w:rPr>
        <w:t>l</w:t>
      </w:r>
      <w:r w:rsidRPr="00DC09FA">
        <w:rPr>
          <w:rFonts w:ascii="Cambria Math" w:hAnsi="Cambria Math" w:cs="Cambria Math"/>
          <w:sz w:val="28"/>
          <w:szCs w:val="28"/>
          <w:lang w:val="en-US"/>
        </w:rPr>
        <w:t>ǧ</w:t>
      </w:r>
      <w:proofErr w:type="spellEnd"/>
      <w:proofErr w:type="gramEnd"/>
      <w:r w:rsidRPr="00DC09FA">
        <w:rPr>
          <w:rFonts w:ascii="Times New Roman" w:hAnsi="Times New Roman" w:cs="Times New Roman"/>
          <w:sz w:val="28"/>
          <w:szCs w:val="28"/>
          <w:lang w:val="en-US"/>
        </w:rPr>
        <w:t xml:space="preserve"> ------ =  </w:t>
      </w:r>
      <w:r w:rsidRPr="001267CB">
        <w:rPr>
          <w:rFonts w:ascii="Times New Roman" w:hAnsi="Times New Roman" w:cs="Times New Roman"/>
          <w:sz w:val="28"/>
          <w:szCs w:val="28"/>
        </w:rPr>
        <w:t>ε</w:t>
      </w:r>
      <w:proofErr w:type="spellStart"/>
      <w:r w:rsidRPr="001267CB">
        <w:rPr>
          <w:rFonts w:ascii="Times New Roman" w:hAnsi="Times New Roman" w:cs="Times New Roman"/>
          <w:sz w:val="28"/>
          <w:szCs w:val="28"/>
          <w:lang w:val="en-US"/>
        </w:rPr>
        <w:t>Cl</w:t>
      </w:r>
      <w:proofErr w:type="spellEnd"/>
    </w:p>
    <w:p w:rsidR="00DB1CCF" w:rsidRPr="00DC09FA" w:rsidRDefault="00DB1CCF" w:rsidP="00DC09FA">
      <w:pPr>
        <w:pStyle w:val="a3"/>
        <w:ind w:firstLine="708"/>
        <w:jc w:val="both"/>
        <w:rPr>
          <w:rFonts w:ascii="Times New Roman" w:hAnsi="Times New Roman" w:cs="Times New Roman"/>
          <w:sz w:val="28"/>
          <w:szCs w:val="28"/>
          <w:lang w:val="en-US"/>
        </w:rPr>
      </w:pPr>
      <w:r w:rsidRPr="001267CB">
        <w:rPr>
          <w:rFonts w:ascii="Times New Roman" w:hAnsi="Times New Roman" w:cs="Times New Roman"/>
          <w:sz w:val="28"/>
          <w:szCs w:val="28"/>
          <w:lang w:val="en-US"/>
        </w:rPr>
        <w:t>I</w:t>
      </w:r>
    </w:p>
    <w:p w:rsidR="00DB1CCF" w:rsidRPr="00914460" w:rsidRDefault="00DB1CCF" w:rsidP="001267CB">
      <w:pPr>
        <w:pStyle w:val="a3"/>
        <w:jc w:val="both"/>
        <w:rPr>
          <w:rFonts w:ascii="Times New Roman" w:hAnsi="Times New Roman" w:cs="Times New Roman"/>
          <w:sz w:val="28"/>
          <w:szCs w:val="28"/>
          <w:lang w:val="kk-KZ"/>
        </w:rPr>
      </w:pPr>
    </w:p>
    <w:p w:rsidR="00DB1CCF" w:rsidRPr="00914460" w:rsidRDefault="00DB1CCF" w:rsidP="001267CB">
      <w:pPr>
        <w:pStyle w:val="a3"/>
        <w:jc w:val="both"/>
        <w:rPr>
          <w:rFonts w:ascii="Times New Roman" w:hAnsi="Times New Roman" w:cs="Times New Roman"/>
          <w:sz w:val="28"/>
          <w:szCs w:val="28"/>
          <w:lang w:val="kk-KZ"/>
        </w:rPr>
      </w:pPr>
    </w:p>
    <w:p w:rsidR="00DB1CCF" w:rsidRPr="00DC09FA" w:rsidRDefault="00DB1CCF" w:rsidP="00DC09FA">
      <w:pPr>
        <w:pStyle w:val="a3"/>
        <w:ind w:firstLine="708"/>
        <w:jc w:val="both"/>
        <w:rPr>
          <w:rFonts w:ascii="Times New Roman" w:hAnsi="Times New Roman" w:cs="Times New Roman"/>
          <w:sz w:val="28"/>
          <w:szCs w:val="28"/>
          <w:lang w:val="en-US"/>
        </w:rPr>
      </w:pPr>
      <w:r w:rsidRPr="001267CB">
        <w:rPr>
          <w:rFonts w:ascii="Times New Roman" w:hAnsi="Times New Roman" w:cs="Times New Roman"/>
          <w:sz w:val="28"/>
          <w:szCs w:val="28"/>
          <w:lang w:val="en-US"/>
        </w:rPr>
        <w:t>I</w:t>
      </w:r>
      <w:r w:rsidRPr="001267CB">
        <w:rPr>
          <w:rFonts w:ascii="Times New Roman" w:hAnsi="Times New Roman" w:cs="Times New Roman"/>
          <w:sz w:val="28"/>
          <w:szCs w:val="28"/>
          <w:vertAlign w:val="subscript"/>
        </w:rPr>
        <w:t>о</w:t>
      </w:r>
    </w:p>
    <w:p w:rsidR="00DB1CCF" w:rsidRPr="001267CB" w:rsidRDefault="00DB1CCF" w:rsidP="001267CB">
      <w:pPr>
        <w:pStyle w:val="a3"/>
        <w:jc w:val="both"/>
        <w:rPr>
          <w:rFonts w:ascii="Times New Roman" w:hAnsi="Times New Roman" w:cs="Times New Roman"/>
          <w:sz w:val="28"/>
          <w:szCs w:val="28"/>
        </w:rPr>
      </w:pPr>
      <w:proofErr w:type="gramStart"/>
      <w:r w:rsidRPr="001267CB">
        <w:rPr>
          <w:rFonts w:ascii="Times New Roman" w:hAnsi="Times New Roman" w:cs="Times New Roman"/>
          <w:sz w:val="28"/>
          <w:szCs w:val="28"/>
          <w:lang w:val="en-US"/>
        </w:rPr>
        <w:t>l</w:t>
      </w:r>
      <w:r w:rsidRPr="001267CB">
        <w:rPr>
          <w:rFonts w:ascii="Cambria Math" w:hAnsi="Cambria Math" w:cs="Cambria Math"/>
          <w:sz w:val="28"/>
          <w:szCs w:val="28"/>
        </w:rPr>
        <w:t>ǧ</w:t>
      </w:r>
      <w:proofErr w:type="gramEnd"/>
      <w:r w:rsidRPr="001267CB">
        <w:rPr>
          <w:rFonts w:ascii="Times New Roman" w:hAnsi="Times New Roman" w:cs="Times New Roman"/>
          <w:sz w:val="28"/>
          <w:szCs w:val="28"/>
        </w:rPr>
        <w:t xml:space="preserve"> ------ =  ε</w:t>
      </w:r>
      <w:r w:rsidRPr="001267CB">
        <w:rPr>
          <w:rFonts w:ascii="Times New Roman" w:hAnsi="Times New Roman" w:cs="Times New Roman"/>
          <w:sz w:val="28"/>
          <w:szCs w:val="28"/>
          <w:lang w:val="en-US"/>
        </w:rPr>
        <w:t>Cl</w:t>
      </w:r>
      <w:r w:rsidRPr="001267CB">
        <w:rPr>
          <w:rFonts w:ascii="Times New Roman" w:hAnsi="Times New Roman" w:cs="Times New Roman"/>
          <w:sz w:val="28"/>
          <w:szCs w:val="28"/>
        </w:rPr>
        <w:t xml:space="preserve"> – эта величина является важной характеристикой </w:t>
      </w:r>
    </w:p>
    <w:p w:rsidR="00DB1CCF" w:rsidRPr="001267CB" w:rsidRDefault="00DB1CCF" w:rsidP="00DC09FA">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lang w:val="en-US"/>
        </w:rPr>
        <w:t>I</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окрашенного раствора, её называют </w:t>
      </w:r>
      <w:r w:rsidRPr="001267CB">
        <w:rPr>
          <w:rFonts w:ascii="Times New Roman" w:hAnsi="Times New Roman" w:cs="Times New Roman"/>
          <w:i/>
          <w:sz w:val="28"/>
          <w:szCs w:val="28"/>
        </w:rPr>
        <w:t xml:space="preserve">оптической плотностью раствора </w:t>
      </w:r>
      <w:r w:rsidRPr="001267CB">
        <w:rPr>
          <w:rFonts w:ascii="Times New Roman" w:hAnsi="Times New Roman" w:cs="Times New Roman"/>
          <w:sz w:val="28"/>
          <w:szCs w:val="28"/>
        </w:rPr>
        <w:t>и обозначают буквой D:</w:t>
      </w:r>
    </w:p>
    <w:p w:rsidR="00DB1CCF" w:rsidRPr="001267CB" w:rsidRDefault="00DB1CCF" w:rsidP="001267CB">
      <w:pPr>
        <w:pStyle w:val="a3"/>
        <w:jc w:val="both"/>
        <w:rPr>
          <w:rFonts w:ascii="Times New Roman" w:hAnsi="Times New Roman" w:cs="Times New Roman"/>
          <w:sz w:val="28"/>
          <w:szCs w:val="28"/>
        </w:rPr>
      </w:pPr>
    </w:p>
    <w:p w:rsidR="00DB1CCF" w:rsidRPr="00914460" w:rsidRDefault="00DB1CCF" w:rsidP="001267CB">
      <w:pPr>
        <w:pStyle w:val="a3"/>
        <w:jc w:val="both"/>
        <w:rPr>
          <w:rFonts w:ascii="Times New Roman" w:hAnsi="Times New Roman" w:cs="Times New Roman"/>
          <w:sz w:val="28"/>
          <w:szCs w:val="28"/>
          <w:lang w:val="kk-KZ"/>
        </w:rPr>
      </w:pPr>
    </w:p>
    <w:p w:rsidR="00DB1CCF" w:rsidRPr="001267CB" w:rsidRDefault="00DB1CCF" w:rsidP="00DC09FA">
      <w:pPr>
        <w:pStyle w:val="a3"/>
        <w:ind w:left="708" w:firstLine="708"/>
        <w:jc w:val="both"/>
        <w:rPr>
          <w:rFonts w:ascii="Times New Roman" w:hAnsi="Times New Roman" w:cs="Times New Roman"/>
          <w:sz w:val="28"/>
          <w:szCs w:val="28"/>
        </w:rPr>
      </w:pPr>
      <w:r w:rsidRPr="001267CB">
        <w:rPr>
          <w:rFonts w:ascii="Times New Roman" w:hAnsi="Times New Roman" w:cs="Times New Roman"/>
          <w:sz w:val="28"/>
          <w:szCs w:val="28"/>
          <w:lang w:val="en-US"/>
        </w:rPr>
        <w:t>I</w:t>
      </w:r>
      <w:r w:rsidRPr="001267CB">
        <w:rPr>
          <w:rFonts w:ascii="Times New Roman" w:hAnsi="Times New Roman" w:cs="Times New Roman"/>
          <w:sz w:val="28"/>
          <w:szCs w:val="28"/>
          <w:vertAlign w:val="subscript"/>
        </w:rPr>
        <w:t>о</w:t>
      </w:r>
    </w:p>
    <w:p w:rsidR="00DB1CCF" w:rsidRPr="001267CB" w:rsidRDefault="00DB1CCF" w:rsidP="00DC09FA">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lang w:val="en-US"/>
        </w:rPr>
        <w:t>D</w:t>
      </w:r>
      <w:r w:rsidRPr="001267CB">
        <w:rPr>
          <w:rFonts w:ascii="Times New Roman" w:hAnsi="Times New Roman" w:cs="Times New Roman"/>
          <w:sz w:val="28"/>
          <w:szCs w:val="28"/>
        </w:rPr>
        <w:t>=</w:t>
      </w:r>
      <w:r w:rsidRPr="001267CB">
        <w:rPr>
          <w:rFonts w:ascii="Times New Roman" w:hAnsi="Times New Roman" w:cs="Times New Roman"/>
          <w:sz w:val="28"/>
          <w:szCs w:val="28"/>
          <w:lang w:val="en-US"/>
        </w:rPr>
        <w:t>l</w:t>
      </w:r>
      <w:r w:rsidRPr="001267CB">
        <w:rPr>
          <w:rFonts w:ascii="Cambria Math" w:hAnsi="Cambria Math" w:cs="Cambria Math"/>
          <w:sz w:val="28"/>
          <w:szCs w:val="28"/>
        </w:rPr>
        <w:t>ǧ</w:t>
      </w:r>
      <w:r w:rsidRPr="001267CB">
        <w:rPr>
          <w:rFonts w:ascii="Times New Roman" w:hAnsi="Times New Roman" w:cs="Times New Roman"/>
          <w:sz w:val="28"/>
          <w:szCs w:val="28"/>
        </w:rPr>
        <w:t xml:space="preserve"> </w:t>
      </w:r>
      <w:r w:rsidR="00DC09FA">
        <w:rPr>
          <w:rFonts w:ascii="Times New Roman" w:hAnsi="Times New Roman" w:cs="Times New Roman"/>
          <w:sz w:val="28"/>
          <w:szCs w:val="28"/>
        </w:rPr>
        <w:t>----</w:t>
      </w:r>
      <w:r w:rsidRPr="001267CB">
        <w:rPr>
          <w:rFonts w:ascii="Times New Roman" w:hAnsi="Times New Roman" w:cs="Times New Roman"/>
          <w:sz w:val="28"/>
          <w:szCs w:val="28"/>
        </w:rPr>
        <w:t xml:space="preserve"> </w:t>
      </w:r>
      <w:proofErr w:type="gramStart"/>
      <w:r w:rsidRPr="001267CB">
        <w:rPr>
          <w:rFonts w:ascii="Times New Roman" w:hAnsi="Times New Roman" w:cs="Times New Roman"/>
          <w:sz w:val="28"/>
          <w:szCs w:val="28"/>
        </w:rPr>
        <w:t>=  ε</w:t>
      </w:r>
      <w:proofErr w:type="spellStart"/>
      <w:r w:rsidRPr="001267CB">
        <w:rPr>
          <w:rFonts w:ascii="Times New Roman" w:hAnsi="Times New Roman" w:cs="Times New Roman"/>
          <w:sz w:val="28"/>
          <w:szCs w:val="28"/>
          <w:lang w:val="en-US"/>
        </w:rPr>
        <w:t>Cl</w:t>
      </w:r>
      <w:proofErr w:type="spellEnd"/>
      <w:proofErr w:type="gramEnd"/>
    </w:p>
    <w:p w:rsidR="00DB1CCF" w:rsidRPr="001267CB" w:rsidRDefault="00DB1CCF" w:rsidP="00DC09FA">
      <w:pPr>
        <w:pStyle w:val="a3"/>
        <w:ind w:left="708" w:firstLine="708"/>
        <w:jc w:val="both"/>
        <w:rPr>
          <w:rFonts w:ascii="Times New Roman" w:hAnsi="Times New Roman" w:cs="Times New Roman"/>
          <w:sz w:val="28"/>
          <w:szCs w:val="28"/>
        </w:rPr>
      </w:pPr>
      <w:r w:rsidRPr="001267CB">
        <w:rPr>
          <w:rFonts w:ascii="Times New Roman" w:hAnsi="Times New Roman" w:cs="Times New Roman"/>
          <w:sz w:val="28"/>
          <w:szCs w:val="28"/>
          <w:lang w:val="en-US"/>
        </w:rPr>
        <w:t>I</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Из этого уравнения вытекает, что оптическая плотность раствора прямо пропорциональна концентрации окрашенного вещества и толщине его слоя.</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Следовательно, при одинаковой толщине слоя раствора данного вещества оптическая плотность этого раствора будет тем больше, чем больше в нем содержится окрашенного вещества. При одинаковой концентрации данного окрашенного вещества оптическая плотность раствора зависит только от толщины его слоя.</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lastRenderedPageBreak/>
        <w:t>Вывод: если два раствора одного и того же окрашенного вещества имеют различную концентрацию, одинаковая интенсивность окраски этих растворов будет достигнута при толщинах этих слоев, обратно пропорциональных концентрациям растворов.</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Таким образом, чтобы определить концентрацию окрашенного раствора, необходимо измерить его оптическую плотность  </w:t>
      </w:r>
      <w:r w:rsidRPr="001267CB">
        <w:rPr>
          <w:rFonts w:ascii="Times New Roman" w:hAnsi="Times New Roman" w:cs="Times New Roman"/>
          <w:sz w:val="28"/>
          <w:szCs w:val="28"/>
          <w:lang w:val="en-US"/>
        </w:rPr>
        <w:t>D</w:t>
      </w:r>
      <w:r w:rsidRPr="001267CB">
        <w:rPr>
          <w:rFonts w:ascii="Times New Roman" w:hAnsi="Times New Roman" w:cs="Times New Roman"/>
          <w:sz w:val="28"/>
          <w:szCs w:val="28"/>
        </w:rPr>
        <w:t>. Чтобы измерить оптическую плотность, необходимо измерить интенсивность светового потока.</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Интенсивность окраски растворов можно измерять различными методами:</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визуальными (субъективными), при </w:t>
      </w:r>
      <w:proofErr w:type="gramStart"/>
      <w:r w:rsidRPr="001267CB">
        <w:rPr>
          <w:rFonts w:ascii="Times New Roman" w:hAnsi="Times New Roman" w:cs="Times New Roman"/>
          <w:sz w:val="28"/>
          <w:szCs w:val="28"/>
        </w:rPr>
        <w:t>котором</w:t>
      </w:r>
      <w:proofErr w:type="gramEnd"/>
      <w:r w:rsidRPr="001267CB">
        <w:rPr>
          <w:rFonts w:ascii="Times New Roman" w:hAnsi="Times New Roman" w:cs="Times New Roman"/>
          <w:sz w:val="28"/>
          <w:szCs w:val="28"/>
        </w:rPr>
        <w:t xml:space="preserve"> оценку интенсивности окраски делают невооруженным глазом;</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w:t>
      </w:r>
      <w:proofErr w:type="spellStart"/>
      <w:r w:rsidRPr="001267CB">
        <w:rPr>
          <w:rFonts w:ascii="Times New Roman" w:hAnsi="Times New Roman" w:cs="Times New Roman"/>
          <w:sz w:val="28"/>
          <w:szCs w:val="28"/>
        </w:rPr>
        <w:t>фотоколорометрическими</w:t>
      </w:r>
      <w:proofErr w:type="spellEnd"/>
      <w:r w:rsidRPr="001267CB">
        <w:rPr>
          <w:rFonts w:ascii="Times New Roman" w:hAnsi="Times New Roman" w:cs="Times New Roman"/>
          <w:sz w:val="28"/>
          <w:szCs w:val="28"/>
        </w:rPr>
        <w:t xml:space="preserve"> (</w:t>
      </w:r>
      <w:proofErr w:type="gramStart"/>
      <w:r w:rsidRPr="001267CB">
        <w:rPr>
          <w:rFonts w:ascii="Times New Roman" w:hAnsi="Times New Roman" w:cs="Times New Roman"/>
          <w:sz w:val="28"/>
          <w:szCs w:val="28"/>
        </w:rPr>
        <w:t>объективными</w:t>
      </w:r>
      <w:proofErr w:type="gramEnd"/>
      <w:r w:rsidRPr="001267CB">
        <w:rPr>
          <w:rFonts w:ascii="Times New Roman" w:hAnsi="Times New Roman" w:cs="Times New Roman"/>
          <w:sz w:val="28"/>
          <w:szCs w:val="28"/>
        </w:rPr>
        <w:t>), при которых оценка окраски осуществляется с помощью фотоэлементов (на приборах фотоколориметрах).</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Для определения этим методом концентрации исследуемого вещества измеряют оптическую плотность испытуемого раствора (</w:t>
      </w:r>
      <w:proofErr w:type="gramStart"/>
      <w:r w:rsidRPr="001267CB">
        <w:rPr>
          <w:rFonts w:ascii="Times New Roman" w:hAnsi="Times New Roman" w:cs="Times New Roman"/>
          <w:sz w:val="28"/>
          <w:szCs w:val="28"/>
          <w:lang w:val="en-US"/>
        </w:rPr>
        <w:t>D</w:t>
      </w:r>
      <w:proofErr w:type="spellStart"/>
      <w:proofErr w:type="gramEnd"/>
      <w:r w:rsidRPr="001267CB">
        <w:rPr>
          <w:rFonts w:ascii="Times New Roman" w:hAnsi="Times New Roman" w:cs="Times New Roman"/>
          <w:sz w:val="28"/>
          <w:szCs w:val="28"/>
          <w:vertAlign w:val="subscript"/>
        </w:rPr>
        <w:t>исп</w:t>
      </w:r>
      <w:proofErr w:type="spellEnd"/>
      <w:r w:rsidRPr="001267CB">
        <w:rPr>
          <w:rFonts w:ascii="Times New Roman" w:hAnsi="Times New Roman" w:cs="Times New Roman"/>
          <w:sz w:val="28"/>
          <w:szCs w:val="28"/>
        </w:rPr>
        <w:t>) и эталонного раствора, концентрация которого известна (</w:t>
      </w:r>
      <w:r w:rsidRPr="001267CB">
        <w:rPr>
          <w:rFonts w:ascii="Times New Roman" w:hAnsi="Times New Roman" w:cs="Times New Roman"/>
          <w:sz w:val="28"/>
          <w:szCs w:val="28"/>
          <w:lang w:val="en-US"/>
        </w:rPr>
        <w:t>D</w:t>
      </w:r>
      <w:proofErr w:type="spellStart"/>
      <w:r w:rsidRPr="001267CB">
        <w:rPr>
          <w:rFonts w:ascii="Times New Roman" w:hAnsi="Times New Roman" w:cs="Times New Roman"/>
          <w:sz w:val="28"/>
          <w:szCs w:val="28"/>
          <w:vertAlign w:val="subscript"/>
        </w:rPr>
        <w:t>этал</w:t>
      </w:r>
      <w:proofErr w:type="spellEnd"/>
      <w:r w:rsidRPr="001267CB">
        <w:rPr>
          <w:rFonts w:ascii="Times New Roman" w:hAnsi="Times New Roman" w:cs="Times New Roman"/>
          <w:sz w:val="28"/>
          <w:szCs w:val="28"/>
        </w:rPr>
        <w:t>).</w:t>
      </w: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Расчет проводят по формуле: </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w:t>
      </w:r>
      <w:r w:rsidRPr="001267CB">
        <w:rPr>
          <w:rFonts w:ascii="Times New Roman" w:hAnsi="Times New Roman" w:cs="Times New Roman"/>
          <w:sz w:val="28"/>
          <w:szCs w:val="28"/>
          <w:lang w:val="en-US"/>
        </w:rPr>
        <w:t>D</w:t>
      </w:r>
      <w:proofErr w:type="spellStart"/>
      <w:r w:rsidRPr="001267CB">
        <w:rPr>
          <w:rFonts w:ascii="Times New Roman" w:hAnsi="Times New Roman" w:cs="Times New Roman"/>
          <w:sz w:val="28"/>
          <w:szCs w:val="28"/>
          <w:vertAlign w:val="subscript"/>
        </w:rPr>
        <w:t>исп</w:t>
      </w:r>
      <w:proofErr w:type="spellEnd"/>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w:t>
      </w:r>
      <w:proofErr w:type="spellStart"/>
      <w:r w:rsidRPr="001267CB">
        <w:rPr>
          <w:rFonts w:ascii="Times New Roman" w:hAnsi="Times New Roman" w:cs="Times New Roman"/>
          <w:sz w:val="28"/>
          <w:szCs w:val="28"/>
        </w:rPr>
        <w:t>С</w:t>
      </w:r>
      <w:r w:rsidRPr="001267CB">
        <w:rPr>
          <w:rFonts w:ascii="Times New Roman" w:hAnsi="Times New Roman" w:cs="Times New Roman"/>
          <w:sz w:val="28"/>
          <w:szCs w:val="28"/>
          <w:vertAlign w:val="subscript"/>
        </w:rPr>
        <w:t>исп</w:t>
      </w:r>
      <w:proofErr w:type="spellEnd"/>
      <w:r w:rsidRPr="001267CB">
        <w:rPr>
          <w:rFonts w:ascii="Times New Roman" w:hAnsi="Times New Roman" w:cs="Times New Roman"/>
          <w:sz w:val="28"/>
          <w:szCs w:val="28"/>
        </w:rPr>
        <w:t xml:space="preserve">  = ---------- </w:t>
      </w:r>
      <w:proofErr w:type="spellStart"/>
      <w:r w:rsidRPr="001267CB">
        <w:rPr>
          <w:rFonts w:ascii="Times New Roman" w:hAnsi="Times New Roman" w:cs="Times New Roman"/>
          <w:sz w:val="28"/>
          <w:szCs w:val="28"/>
        </w:rPr>
        <w:t>С</w:t>
      </w:r>
      <w:r w:rsidRPr="001267CB">
        <w:rPr>
          <w:rFonts w:ascii="Times New Roman" w:hAnsi="Times New Roman" w:cs="Times New Roman"/>
          <w:sz w:val="28"/>
          <w:szCs w:val="28"/>
          <w:vertAlign w:val="subscript"/>
        </w:rPr>
        <w:t>этал</w:t>
      </w:r>
      <w:proofErr w:type="spellEnd"/>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w:t>
      </w:r>
      <w:r w:rsidRPr="001267CB">
        <w:rPr>
          <w:rFonts w:ascii="Times New Roman" w:hAnsi="Times New Roman" w:cs="Times New Roman"/>
          <w:sz w:val="28"/>
          <w:szCs w:val="28"/>
          <w:lang w:val="en-US"/>
        </w:rPr>
        <w:t>D</w:t>
      </w:r>
      <w:proofErr w:type="spellStart"/>
      <w:r w:rsidRPr="001267CB">
        <w:rPr>
          <w:rFonts w:ascii="Times New Roman" w:hAnsi="Times New Roman" w:cs="Times New Roman"/>
          <w:sz w:val="28"/>
          <w:szCs w:val="28"/>
          <w:vertAlign w:val="subscript"/>
        </w:rPr>
        <w:t>этал</w:t>
      </w:r>
      <w:proofErr w:type="spellEnd"/>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Для построения калибровочной кривой необходимо приготовить серию эталонных растворов, содержащих различные количества определяемого вещества. С помощью фотоколориметра измеряют оптические плотности приготовленных эталонных </w:t>
      </w:r>
      <w:proofErr w:type="gramStart"/>
      <w:r w:rsidRPr="001267CB">
        <w:rPr>
          <w:rFonts w:ascii="Times New Roman" w:hAnsi="Times New Roman" w:cs="Times New Roman"/>
          <w:sz w:val="28"/>
          <w:szCs w:val="28"/>
        </w:rPr>
        <w:t>растворов</w:t>
      </w:r>
      <w:proofErr w:type="gramEnd"/>
      <w:r w:rsidRPr="001267CB">
        <w:rPr>
          <w:rFonts w:ascii="Times New Roman" w:hAnsi="Times New Roman" w:cs="Times New Roman"/>
          <w:sz w:val="28"/>
          <w:szCs w:val="28"/>
        </w:rPr>
        <w:t xml:space="preserve"> и результаты записывают в виде таблицы или строкой, например:</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914460">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Эталонный раствор …………..1           2          3         4       5</w:t>
      </w:r>
    </w:p>
    <w:p w:rsidR="00DC09FA" w:rsidRDefault="00DB1CCF" w:rsidP="00914460">
      <w:pPr>
        <w:pStyle w:val="a3"/>
        <w:ind w:firstLine="708"/>
        <w:jc w:val="both"/>
        <w:rPr>
          <w:rFonts w:ascii="Times New Roman" w:hAnsi="Times New Roman" w:cs="Times New Roman"/>
          <w:sz w:val="28"/>
          <w:szCs w:val="28"/>
          <w:lang w:val="kk-KZ"/>
        </w:rPr>
      </w:pPr>
      <w:r w:rsidRPr="001267CB">
        <w:rPr>
          <w:rFonts w:ascii="Times New Roman" w:hAnsi="Times New Roman" w:cs="Times New Roman"/>
          <w:sz w:val="28"/>
          <w:szCs w:val="28"/>
        </w:rPr>
        <w:t xml:space="preserve">Содержание </w:t>
      </w:r>
      <w:proofErr w:type="gramStart"/>
      <w:r w:rsidRPr="001267CB">
        <w:rPr>
          <w:rFonts w:ascii="Times New Roman" w:hAnsi="Times New Roman" w:cs="Times New Roman"/>
          <w:sz w:val="28"/>
          <w:szCs w:val="28"/>
        </w:rPr>
        <w:t>определяемого</w:t>
      </w:r>
      <w:proofErr w:type="gramEnd"/>
    </w:p>
    <w:p w:rsidR="00DB1CCF" w:rsidRPr="001267CB" w:rsidRDefault="00DC09FA" w:rsidP="00914460">
      <w:pPr>
        <w:pStyle w:val="a3"/>
        <w:ind w:firstLine="708"/>
        <w:jc w:val="both"/>
        <w:rPr>
          <w:rFonts w:ascii="Times New Roman" w:hAnsi="Times New Roman" w:cs="Times New Roman"/>
          <w:sz w:val="28"/>
          <w:szCs w:val="28"/>
        </w:rPr>
      </w:pPr>
      <w:r>
        <w:rPr>
          <w:rFonts w:ascii="Times New Roman" w:hAnsi="Times New Roman" w:cs="Times New Roman"/>
          <w:sz w:val="28"/>
          <w:szCs w:val="28"/>
        </w:rPr>
        <w:t>вещества, мг/100мл раствора..</w:t>
      </w:r>
      <w:r>
        <w:rPr>
          <w:rFonts w:ascii="Times New Roman" w:hAnsi="Times New Roman" w:cs="Times New Roman"/>
          <w:sz w:val="28"/>
          <w:szCs w:val="28"/>
          <w:lang w:val="kk-KZ"/>
        </w:rPr>
        <w:t xml:space="preserve"> </w:t>
      </w:r>
      <w:r w:rsidR="00DB1CCF" w:rsidRPr="001267CB">
        <w:rPr>
          <w:rFonts w:ascii="Times New Roman" w:hAnsi="Times New Roman" w:cs="Times New Roman"/>
          <w:sz w:val="28"/>
          <w:szCs w:val="28"/>
        </w:rPr>
        <w:t>1          4          6          8       10</w:t>
      </w:r>
    </w:p>
    <w:p w:rsidR="00DB1CCF" w:rsidRPr="001267CB" w:rsidRDefault="00DC09FA" w:rsidP="00DC09FA">
      <w:pPr>
        <w:pStyle w:val="a3"/>
        <w:ind w:firstLine="708"/>
        <w:jc w:val="both"/>
        <w:rPr>
          <w:rFonts w:ascii="Times New Roman" w:hAnsi="Times New Roman" w:cs="Times New Roman"/>
          <w:sz w:val="28"/>
          <w:szCs w:val="28"/>
        </w:rPr>
      </w:pPr>
      <w:r>
        <w:rPr>
          <w:rFonts w:ascii="Times New Roman" w:hAnsi="Times New Roman" w:cs="Times New Roman"/>
          <w:sz w:val="28"/>
          <w:szCs w:val="28"/>
        </w:rPr>
        <w:t>Оптическая плотность ……….</w:t>
      </w:r>
      <w:r w:rsidR="00DB1CCF" w:rsidRPr="001267CB">
        <w:rPr>
          <w:rFonts w:ascii="Times New Roman" w:hAnsi="Times New Roman" w:cs="Times New Roman"/>
          <w:sz w:val="28"/>
          <w:szCs w:val="28"/>
        </w:rPr>
        <w:t>0,1     0,4      0,6       0,8      1,0</w:t>
      </w:r>
    </w:p>
    <w:p w:rsidR="00DB1CCF" w:rsidRDefault="00DB1CCF" w:rsidP="00DC09FA">
      <w:pPr>
        <w:pStyle w:val="a3"/>
        <w:ind w:firstLine="708"/>
        <w:jc w:val="both"/>
        <w:rPr>
          <w:rFonts w:ascii="Times New Roman" w:hAnsi="Times New Roman" w:cs="Times New Roman"/>
          <w:sz w:val="28"/>
          <w:szCs w:val="28"/>
          <w:lang w:val="kk-KZ"/>
        </w:rPr>
      </w:pPr>
      <w:r w:rsidRPr="001267CB">
        <w:rPr>
          <w:rFonts w:ascii="Times New Roman" w:hAnsi="Times New Roman" w:cs="Times New Roman"/>
          <w:sz w:val="28"/>
          <w:szCs w:val="28"/>
        </w:rPr>
        <w:t xml:space="preserve">На основании полученных результатов строят кривую зависимости оптической плотности раствора от его концентрации. Для построения графика на оси абсцисс откладывают значения концентраций эталонных растворов, а по оси ординат – величины их оптических плотностей. Из точек, найденных на осях, восстанавливают </w:t>
      </w:r>
      <w:proofErr w:type="gramStart"/>
      <w:r w:rsidRPr="001267CB">
        <w:rPr>
          <w:rFonts w:ascii="Times New Roman" w:hAnsi="Times New Roman" w:cs="Times New Roman"/>
          <w:sz w:val="28"/>
          <w:szCs w:val="28"/>
        </w:rPr>
        <w:t>перпендикуляры</w:t>
      </w:r>
      <w:proofErr w:type="gramEnd"/>
      <w:r w:rsidRPr="001267CB">
        <w:rPr>
          <w:rFonts w:ascii="Times New Roman" w:hAnsi="Times New Roman" w:cs="Times New Roman"/>
          <w:sz w:val="28"/>
          <w:szCs w:val="28"/>
        </w:rPr>
        <w:t xml:space="preserve"> и точки их пересечения соединяют линией</w:t>
      </w:r>
    </w:p>
    <w:p w:rsidR="00DC09FA" w:rsidRDefault="00DC09FA" w:rsidP="00DC09FA">
      <w:pPr>
        <w:pStyle w:val="a3"/>
        <w:ind w:firstLine="708"/>
        <w:jc w:val="both"/>
        <w:rPr>
          <w:rFonts w:ascii="Times New Roman" w:hAnsi="Times New Roman" w:cs="Times New Roman"/>
          <w:sz w:val="28"/>
          <w:szCs w:val="28"/>
          <w:lang w:val="kk-KZ"/>
        </w:rPr>
      </w:pPr>
    </w:p>
    <w:p w:rsidR="00DC09FA" w:rsidRDefault="00DC09FA" w:rsidP="00DC09FA">
      <w:pPr>
        <w:pStyle w:val="a3"/>
        <w:ind w:firstLine="708"/>
        <w:jc w:val="both"/>
        <w:rPr>
          <w:rFonts w:ascii="Times New Roman" w:hAnsi="Times New Roman" w:cs="Times New Roman"/>
          <w:sz w:val="28"/>
          <w:szCs w:val="28"/>
          <w:lang w:val="kk-KZ"/>
        </w:rPr>
      </w:pPr>
    </w:p>
    <w:p w:rsidR="00DC09FA" w:rsidRPr="00061BF3" w:rsidRDefault="00DC09FA" w:rsidP="00DC09FA">
      <w:pPr>
        <w:pStyle w:val="a3"/>
        <w:ind w:firstLine="708"/>
        <w:jc w:val="both"/>
        <w:rPr>
          <w:rFonts w:ascii="Times New Roman" w:hAnsi="Times New Roman" w:cs="Times New Roman"/>
          <w:sz w:val="28"/>
          <w:szCs w:val="28"/>
        </w:rPr>
      </w:pPr>
    </w:p>
    <w:p w:rsidR="00BE7FE4" w:rsidRPr="00061BF3" w:rsidRDefault="00BE7FE4" w:rsidP="00DC09FA">
      <w:pPr>
        <w:pStyle w:val="a3"/>
        <w:ind w:firstLine="708"/>
        <w:jc w:val="both"/>
        <w:rPr>
          <w:rFonts w:ascii="Times New Roman" w:hAnsi="Times New Roman" w:cs="Times New Roman"/>
          <w:sz w:val="28"/>
          <w:szCs w:val="28"/>
        </w:rPr>
      </w:pPr>
    </w:p>
    <w:p w:rsidR="00BE7FE4" w:rsidRPr="00061BF3" w:rsidRDefault="00BE7FE4" w:rsidP="00DC09FA">
      <w:pPr>
        <w:pStyle w:val="a3"/>
        <w:ind w:firstLine="708"/>
        <w:jc w:val="both"/>
        <w:rPr>
          <w:rFonts w:ascii="Times New Roman" w:hAnsi="Times New Roman" w:cs="Times New Roman"/>
          <w:sz w:val="28"/>
          <w:szCs w:val="28"/>
        </w:rPr>
      </w:pPr>
    </w:p>
    <w:p w:rsidR="00DB1CCF" w:rsidRPr="001267CB" w:rsidRDefault="00DC09FA" w:rsidP="001267CB">
      <w:pPr>
        <w:pStyle w:val="a3"/>
        <w:ind w:firstLine="708"/>
        <w:jc w:val="both"/>
        <w:rPr>
          <w:rFonts w:ascii="Times New Roman" w:hAnsi="Times New Roman" w:cs="Times New Roman"/>
          <w:b/>
          <w:sz w:val="28"/>
          <w:szCs w:val="28"/>
        </w:rPr>
      </w:pPr>
      <w:r>
        <w:rPr>
          <w:rFonts w:ascii="Times New Roman" w:hAnsi="Times New Roman" w:cs="Times New Roman"/>
          <w:b/>
          <w:sz w:val="28"/>
          <w:szCs w:val="28"/>
          <w:lang w:val="kk-KZ"/>
        </w:rPr>
        <w:lastRenderedPageBreak/>
        <w:t xml:space="preserve">10. </w:t>
      </w:r>
      <w:r w:rsidR="00DB1CCF" w:rsidRPr="001267CB">
        <w:rPr>
          <w:rFonts w:ascii="Times New Roman" w:hAnsi="Times New Roman" w:cs="Times New Roman"/>
          <w:b/>
          <w:sz w:val="28"/>
          <w:szCs w:val="28"/>
        </w:rPr>
        <w:t xml:space="preserve">Потенциометрия. Электродный потенциал и </w:t>
      </w:r>
      <w:proofErr w:type="spellStart"/>
      <w:r w:rsidR="00DB1CCF" w:rsidRPr="001267CB">
        <w:rPr>
          <w:rFonts w:ascii="Times New Roman" w:hAnsi="Times New Roman" w:cs="Times New Roman"/>
          <w:b/>
          <w:sz w:val="28"/>
          <w:szCs w:val="28"/>
        </w:rPr>
        <w:t>эдс</w:t>
      </w:r>
      <w:proofErr w:type="spellEnd"/>
      <w:r w:rsidR="00DB1CCF" w:rsidRPr="001267CB">
        <w:rPr>
          <w:rFonts w:ascii="Times New Roman" w:hAnsi="Times New Roman" w:cs="Times New Roman"/>
          <w:b/>
          <w:sz w:val="28"/>
          <w:szCs w:val="28"/>
        </w:rPr>
        <w:t xml:space="preserve">, элемент </w:t>
      </w:r>
      <w:proofErr w:type="spellStart"/>
      <w:r w:rsidR="00DB1CCF" w:rsidRPr="001267CB">
        <w:rPr>
          <w:rFonts w:ascii="Times New Roman" w:hAnsi="Times New Roman" w:cs="Times New Roman"/>
          <w:b/>
          <w:sz w:val="28"/>
          <w:szCs w:val="28"/>
        </w:rPr>
        <w:t>Вестона</w:t>
      </w:r>
      <w:proofErr w:type="spellEnd"/>
      <w:r w:rsidR="00DB1CCF" w:rsidRPr="001267CB">
        <w:rPr>
          <w:rFonts w:ascii="Times New Roman" w:hAnsi="Times New Roman" w:cs="Times New Roman"/>
          <w:b/>
          <w:sz w:val="28"/>
          <w:szCs w:val="28"/>
        </w:rPr>
        <w:t>, электроды сравнения, индикаторные электроды.</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DC09FA">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Потенциометрические методы титрования основаны на измерении </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потенциала электрода, погруженного в раствор. Величина потенциала зависит от концентрации соответствующих ионов в растворе. Электрод, по потенциалу которого судят о концентрации определяемых ионов в растворе, называют электродом сравнения. В качестве электрода сравнения применяют такой электрод, величина потенциала которого остается неизменной при изменении концентрации измеряемых ионов. Обычно в качестве электрода сравнения применяют:</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  нормальный водородный электрод, потенциал которого условно приравнен к нулю;</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 каломельный электрод сравнения, потенциал которого в насыщенном растворе хлорида калия при 25</w:t>
      </w:r>
      <w:r w:rsidRPr="001267CB">
        <w:rPr>
          <w:rFonts w:ascii="Times New Roman" w:hAnsi="Times New Roman" w:cs="Times New Roman"/>
          <w:sz w:val="28"/>
          <w:szCs w:val="28"/>
          <w:vertAlign w:val="superscript"/>
        </w:rPr>
        <w:t>о</w:t>
      </w:r>
      <w:r w:rsidRPr="001267CB">
        <w:rPr>
          <w:rFonts w:ascii="Times New Roman" w:hAnsi="Times New Roman" w:cs="Times New Roman"/>
          <w:sz w:val="28"/>
          <w:szCs w:val="28"/>
        </w:rPr>
        <w:t>С составляет 0,2458</w:t>
      </w:r>
      <w:proofErr w:type="gramStart"/>
      <w:r w:rsidRPr="001267CB">
        <w:rPr>
          <w:rFonts w:ascii="Times New Roman" w:hAnsi="Times New Roman" w:cs="Times New Roman"/>
          <w:sz w:val="28"/>
          <w:szCs w:val="28"/>
        </w:rPr>
        <w:t xml:space="preserve"> В</w:t>
      </w:r>
      <w:proofErr w:type="gramEnd"/>
      <w:r w:rsidRPr="001267CB">
        <w:rPr>
          <w:rFonts w:ascii="Times New Roman" w:hAnsi="Times New Roman" w:cs="Times New Roman"/>
          <w:sz w:val="28"/>
          <w:szCs w:val="28"/>
        </w:rPr>
        <w:t>;</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 насыщенный хлорсеребряный электрод сравнения.</w:t>
      </w:r>
    </w:p>
    <w:p w:rsidR="00DB1CCF" w:rsidRPr="001267CB" w:rsidRDefault="00DB1CCF" w:rsidP="00DC09FA">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Электрод, потенциал которого хотят измерить (например, серебряный), соединяют с электродом сравнения (каломельным)  и получившуюся ячейку  включают в схему, измеряющую напряжение. Во время измерения напряжение поддерживают низкой силой тока (от10</w:t>
      </w:r>
      <w:r w:rsidRPr="001267CB">
        <w:rPr>
          <w:rFonts w:ascii="Times New Roman" w:hAnsi="Times New Roman" w:cs="Times New Roman"/>
          <w:sz w:val="28"/>
          <w:szCs w:val="28"/>
          <w:vertAlign w:val="superscript"/>
        </w:rPr>
        <w:t>-6</w:t>
      </w:r>
      <w:r w:rsidRPr="001267CB">
        <w:rPr>
          <w:rFonts w:ascii="Times New Roman" w:hAnsi="Times New Roman" w:cs="Times New Roman"/>
          <w:sz w:val="28"/>
          <w:szCs w:val="28"/>
        </w:rPr>
        <w:t xml:space="preserve"> до 10</w:t>
      </w:r>
      <w:r w:rsidRPr="001267CB">
        <w:rPr>
          <w:rFonts w:ascii="Times New Roman" w:hAnsi="Times New Roman" w:cs="Times New Roman"/>
          <w:sz w:val="28"/>
          <w:szCs w:val="28"/>
          <w:vertAlign w:val="superscript"/>
        </w:rPr>
        <w:t>-14</w:t>
      </w:r>
      <w:r w:rsidRPr="001267CB">
        <w:rPr>
          <w:rFonts w:ascii="Times New Roman" w:hAnsi="Times New Roman" w:cs="Times New Roman"/>
          <w:sz w:val="28"/>
          <w:szCs w:val="28"/>
        </w:rPr>
        <w:t>), проходящего через ячейку. При малой силе тока характеристика ячейки не изменяется.</w:t>
      </w:r>
    </w:p>
    <w:p w:rsidR="00DB1CCF" w:rsidRPr="001267CB" w:rsidRDefault="00DB1CCF" w:rsidP="00DC09FA">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Потенциал электрода является функцией активности вещества</w:t>
      </w:r>
      <w:proofErr w:type="gramStart"/>
      <w:r w:rsidRPr="001267CB">
        <w:rPr>
          <w:rFonts w:ascii="Times New Roman" w:hAnsi="Times New Roman" w:cs="Times New Roman"/>
          <w:sz w:val="28"/>
          <w:szCs w:val="28"/>
        </w:rPr>
        <w:t>.</w:t>
      </w:r>
      <w:proofErr w:type="gramEnd"/>
      <w:r w:rsidRPr="001267CB">
        <w:rPr>
          <w:rFonts w:ascii="Times New Roman" w:hAnsi="Times New Roman" w:cs="Times New Roman"/>
          <w:sz w:val="28"/>
          <w:szCs w:val="28"/>
        </w:rPr>
        <w:t xml:space="preserve"> </w:t>
      </w:r>
      <w:proofErr w:type="gramStart"/>
      <w:r w:rsidRPr="001267CB">
        <w:rPr>
          <w:rFonts w:ascii="Times New Roman" w:hAnsi="Times New Roman" w:cs="Times New Roman"/>
          <w:sz w:val="28"/>
          <w:szCs w:val="28"/>
        </w:rPr>
        <w:t>н</w:t>
      </w:r>
      <w:proofErr w:type="gramEnd"/>
      <w:r w:rsidRPr="001267CB">
        <w:rPr>
          <w:rFonts w:ascii="Times New Roman" w:hAnsi="Times New Roman" w:cs="Times New Roman"/>
          <w:sz w:val="28"/>
          <w:szCs w:val="28"/>
        </w:rPr>
        <w:t xml:space="preserve">апример, потенциал </w:t>
      </w:r>
      <w:proofErr w:type="spellStart"/>
      <w:r w:rsidRPr="001267CB">
        <w:rPr>
          <w:rFonts w:ascii="Times New Roman" w:hAnsi="Times New Roman" w:cs="Times New Roman"/>
          <w:sz w:val="28"/>
          <w:szCs w:val="28"/>
        </w:rPr>
        <w:t>серебрянного</w:t>
      </w:r>
      <w:proofErr w:type="spellEnd"/>
      <w:r w:rsidRPr="001267CB">
        <w:rPr>
          <w:rFonts w:ascii="Times New Roman" w:hAnsi="Times New Roman" w:cs="Times New Roman"/>
          <w:sz w:val="28"/>
          <w:szCs w:val="28"/>
        </w:rPr>
        <w:t xml:space="preserve"> электрода в растворе ионов серебра выражается </w:t>
      </w:r>
      <w:proofErr w:type="spellStart"/>
      <w:r w:rsidRPr="001267CB">
        <w:rPr>
          <w:rFonts w:ascii="Times New Roman" w:hAnsi="Times New Roman" w:cs="Times New Roman"/>
          <w:sz w:val="28"/>
          <w:szCs w:val="28"/>
        </w:rPr>
        <w:t>уранением</w:t>
      </w:r>
      <w:proofErr w:type="spellEnd"/>
      <w:r w:rsidRPr="001267CB">
        <w:rPr>
          <w:rFonts w:ascii="Times New Roman" w:hAnsi="Times New Roman" w:cs="Times New Roman"/>
          <w:sz w:val="28"/>
          <w:szCs w:val="28"/>
        </w:rPr>
        <w:t>:</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Е = </w:t>
      </w:r>
      <w:proofErr w:type="spellStart"/>
      <w:r w:rsidRPr="001267CB">
        <w:rPr>
          <w:rFonts w:ascii="Times New Roman" w:hAnsi="Times New Roman" w:cs="Times New Roman"/>
          <w:sz w:val="28"/>
          <w:szCs w:val="28"/>
        </w:rPr>
        <w:t>Е</w:t>
      </w:r>
      <w:r w:rsidRPr="001267CB">
        <w:rPr>
          <w:rFonts w:ascii="Times New Roman" w:hAnsi="Times New Roman" w:cs="Times New Roman"/>
          <w:sz w:val="28"/>
          <w:szCs w:val="28"/>
          <w:vertAlign w:val="superscript"/>
        </w:rPr>
        <w:t>о</w:t>
      </w:r>
      <w:proofErr w:type="spellEnd"/>
      <w:r w:rsidRPr="001267CB">
        <w:rPr>
          <w:rFonts w:ascii="Times New Roman" w:hAnsi="Times New Roman" w:cs="Times New Roman"/>
          <w:sz w:val="28"/>
          <w:szCs w:val="28"/>
        </w:rPr>
        <w:t xml:space="preserve"> + 0,059 </w:t>
      </w:r>
      <w:r w:rsidRPr="001267CB">
        <w:rPr>
          <w:rFonts w:ascii="Times New Roman" w:hAnsi="Times New Roman" w:cs="Times New Roman"/>
          <w:sz w:val="28"/>
          <w:szCs w:val="28"/>
          <w:lang w:val="en-US"/>
        </w:rPr>
        <w:t>l</w:t>
      </w:r>
      <w:r w:rsidRPr="001267CB">
        <w:rPr>
          <w:rFonts w:ascii="Cambria Math" w:hAnsi="Cambria Math" w:cs="Cambria Math"/>
          <w:sz w:val="28"/>
          <w:szCs w:val="28"/>
        </w:rPr>
        <w:t>ǧ</w:t>
      </w:r>
      <w:proofErr w:type="gramStart"/>
      <w:r w:rsidRPr="001267CB">
        <w:rPr>
          <w:rFonts w:ascii="Times New Roman" w:hAnsi="Times New Roman" w:cs="Times New Roman"/>
          <w:sz w:val="28"/>
          <w:szCs w:val="28"/>
          <w:lang w:val="en-US"/>
        </w:rPr>
        <w:t>a</w:t>
      </w:r>
      <w:proofErr w:type="spellStart"/>
      <w:proofErr w:type="gramEnd"/>
      <w:r w:rsidRPr="001267CB">
        <w:rPr>
          <w:rFonts w:ascii="Times New Roman" w:hAnsi="Times New Roman" w:cs="Times New Roman"/>
          <w:sz w:val="28"/>
          <w:szCs w:val="28"/>
          <w:vertAlign w:val="subscript"/>
        </w:rPr>
        <w:t>А</w:t>
      </w:r>
      <w:r w:rsidRPr="001267CB">
        <w:rPr>
          <w:rFonts w:ascii="Cambria Math" w:hAnsi="Cambria Math" w:cs="Cambria Math"/>
          <w:sz w:val="28"/>
          <w:szCs w:val="28"/>
          <w:vertAlign w:val="subscript"/>
        </w:rPr>
        <w:t>ǧ</w:t>
      </w:r>
      <w:proofErr w:type="spellEnd"/>
      <w:r w:rsidRPr="001267CB">
        <w:rPr>
          <w:rFonts w:ascii="Times New Roman" w:hAnsi="Times New Roman" w:cs="Times New Roman"/>
          <w:sz w:val="28"/>
          <w:szCs w:val="28"/>
          <w:vertAlign w:val="superscript"/>
        </w:rPr>
        <w:t>+</w:t>
      </w:r>
      <w:r w:rsidRPr="001267CB">
        <w:rPr>
          <w:rFonts w:ascii="Times New Roman" w:hAnsi="Times New Roman" w:cs="Times New Roman"/>
          <w:sz w:val="28"/>
          <w:szCs w:val="28"/>
        </w:rPr>
        <w:t>,</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где  </w:t>
      </w:r>
      <w:proofErr w:type="spellStart"/>
      <w:r w:rsidRPr="001267CB">
        <w:rPr>
          <w:rFonts w:ascii="Times New Roman" w:hAnsi="Times New Roman" w:cs="Times New Roman"/>
          <w:sz w:val="28"/>
          <w:szCs w:val="28"/>
        </w:rPr>
        <w:t>Е</w:t>
      </w:r>
      <w:r w:rsidRPr="001267CB">
        <w:rPr>
          <w:rFonts w:ascii="Times New Roman" w:hAnsi="Times New Roman" w:cs="Times New Roman"/>
          <w:sz w:val="28"/>
          <w:szCs w:val="28"/>
          <w:vertAlign w:val="superscript"/>
        </w:rPr>
        <w:t>о</w:t>
      </w:r>
      <w:proofErr w:type="spellEnd"/>
      <w:r w:rsidRPr="001267CB">
        <w:rPr>
          <w:rFonts w:ascii="Times New Roman" w:hAnsi="Times New Roman" w:cs="Times New Roman"/>
          <w:sz w:val="28"/>
          <w:szCs w:val="28"/>
        </w:rPr>
        <w:t xml:space="preserve"> = 0,7995</w:t>
      </w:r>
      <w:proofErr w:type="gramStart"/>
      <w:r w:rsidRPr="001267CB">
        <w:rPr>
          <w:rFonts w:ascii="Times New Roman" w:hAnsi="Times New Roman" w:cs="Times New Roman"/>
          <w:sz w:val="28"/>
          <w:szCs w:val="28"/>
        </w:rPr>
        <w:t xml:space="preserve"> В</w:t>
      </w:r>
      <w:proofErr w:type="gramEnd"/>
      <w:r w:rsidRPr="001267CB">
        <w:rPr>
          <w:rFonts w:ascii="Times New Roman" w:hAnsi="Times New Roman" w:cs="Times New Roman"/>
          <w:sz w:val="28"/>
          <w:szCs w:val="28"/>
        </w:rPr>
        <w:t xml:space="preserve"> – нормальный потенциал для процесса, выражаемого процессом  </w:t>
      </w:r>
      <w:proofErr w:type="spellStart"/>
      <w:r w:rsidRPr="001267CB">
        <w:rPr>
          <w:rFonts w:ascii="Times New Roman" w:hAnsi="Times New Roman" w:cs="Times New Roman"/>
          <w:sz w:val="28"/>
          <w:szCs w:val="28"/>
        </w:rPr>
        <w:t>А</w:t>
      </w:r>
      <w:r w:rsidRPr="001267CB">
        <w:rPr>
          <w:rFonts w:ascii="Cambria Math" w:hAnsi="Cambria Math" w:cs="Cambria Math"/>
          <w:sz w:val="28"/>
          <w:szCs w:val="28"/>
        </w:rPr>
        <w:t>ǧ</w:t>
      </w:r>
      <w:proofErr w:type="spellEnd"/>
      <w:r w:rsidRPr="001267CB">
        <w:rPr>
          <w:rFonts w:ascii="Times New Roman" w:hAnsi="Times New Roman" w:cs="Times New Roman"/>
          <w:sz w:val="28"/>
          <w:szCs w:val="28"/>
          <w:vertAlign w:val="superscript"/>
        </w:rPr>
        <w:t>+</w:t>
      </w:r>
      <w:r w:rsidRPr="001267CB">
        <w:rPr>
          <w:rFonts w:ascii="Times New Roman" w:hAnsi="Times New Roman" w:cs="Times New Roman"/>
          <w:sz w:val="28"/>
          <w:szCs w:val="28"/>
        </w:rPr>
        <w:t xml:space="preserve">  + е → </w:t>
      </w:r>
      <w:proofErr w:type="spellStart"/>
      <w:r w:rsidRPr="001267CB">
        <w:rPr>
          <w:rFonts w:ascii="Times New Roman" w:hAnsi="Times New Roman" w:cs="Times New Roman"/>
          <w:sz w:val="28"/>
          <w:szCs w:val="28"/>
        </w:rPr>
        <w:t>А</w:t>
      </w:r>
      <w:r w:rsidRPr="001267CB">
        <w:rPr>
          <w:rFonts w:ascii="Cambria Math" w:hAnsi="Cambria Math" w:cs="Cambria Math"/>
          <w:sz w:val="28"/>
          <w:szCs w:val="28"/>
        </w:rPr>
        <w:t>ǧ</w:t>
      </w:r>
      <w:proofErr w:type="spellEnd"/>
      <w:r w:rsidRPr="001267CB">
        <w:rPr>
          <w:rFonts w:ascii="Times New Roman" w:hAnsi="Times New Roman" w:cs="Times New Roman"/>
          <w:sz w:val="28"/>
          <w:szCs w:val="28"/>
        </w:rPr>
        <w:t>, следовательно активность ионов серебра можно определять по величине потенциала Е.</w:t>
      </w:r>
    </w:p>
    <w:p w:rsidR="00DB1CCF" w:rsidRPr="001267CB" w:rsidRDefault="00DB1CCF" w:rsidP="00DC09FA">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Для определения концентрац</w:t>
      </w:r>
      <w:proofErr w:type="gramStart"/>
      <w:r w:rsidRPr="001267CB">
        <w:rPr>
          <w:rFonts w:ascii="Times New Roman" w:hAnsi="Times New Roman" w:cs="Times New Roman"/>
          <w:sz w:val="28"/>
          <w:szCs w:val="28"/>
        </w:rPr>
        <w:t>ии ио</w:t>
      </w:r>
      <w:proofErr w:type="gramEnd"/>
      <w:r w:rsidRPr="001267CB">
        <w:rPr>
          <w:rFonts w:ascii="Times New Roman" w:hAnsi="Times New Roman" w:cs="Times New Roman"/>
          <w:sz w:val="28"/>
          <w:szCs w:val="28"/>
        </w:rPr>
        <w:t>нов серебра (</w:t>
      </w:r>
      <w:proofErr w:type="spellStart"/>
      <w:r w:rsidRPr="001267CB">
        <w:rPr>
          <w:rFonts w:ascii="Times New Roman" w:hAnsi="Times New Roman" w:cs="Times New Roman"/>
          <w:sz w:val="28"/>
          <w:szCs w:val="28"/>
        </w:rPr>
        <w:t>С</w:t>
      </w:r>
      <w:r w:rsidRPr="001267CB">
        <w:rPr>
          <w:rFonts w:ascii="Times New Roman" w:hAnsi="Times New Roman" w:cs="Times New Roman"/>
          <w:sz w:val="28"/>
          <w:szCs w:val="28"/>
          <w:vertAlign w:val="subscript"/>
        </w:rPr>
        <w:t>А</w:t>
      </w:r>
      <w:r w:rsidRPr="001267CB">
        <w:rPr>
          <w:rFonts w:ascii="Cambria Math" w:hAnsi="Cambria Math" w:cs="Cambria Math"/>
          <w:sz w:val="28"/>
          <w:szCs w:val="28"/>
          <w:vertAlign w:val="subscript"/>
        </w:rPr>
        <w:t>ǧ</w:t>
      </w:r>
      <w:proofErr w:type="spellEnd"/>
      <w:r w:rsidRPr="001267CB">
        <w:rPr>
          <w:rFonts w:ascii="Times New Roman" w:hAnsi="Times New Roman" w:cs="Times New Roman"/>
          <w:sz w:val="28"/>
          <w:szCs w:val="28"/>
          <w:vertAlign w:val="superscript"/>
        </w:rPr>
        <w:t>+</w:t>
      </w:r>
      <w:r w:rsidRPr="001267CB">
        <w:rPr>
          <w:rFonts w:ascii="Times New Roman" w:hAnsi="Times New Roman" w:cs="Times New Roman"/>
          <w:sz w:val="28"/>
          <w:szCs w:val="28"/>
        </w:rPr>
        <w:t>) необходимо знать коэффициент активности (</w:t>
      </w:r>
      <w:proofErr w:type="spellStart"/>
      <w:r w:rsidRPr="001267CB">
        <w:rPr>
          <w:rFonts w:ascii="Times New Roman" w:hAnsi="Times New Roman" w:cs="Times New Roman"/>
          <w:sz w:val="28"/>
          <w:szCs w:val="28"/>
        </w:rPr>
        <w:t>ƒ</w:t>
      </w:r>
      <w:r w:rsidRPr="001267CB">
        <w:rPr>
          <w:rFonts w:ascii="Times New Roman" w:hAnsi="Times New Roman" w:cs="Times New Roman"/>
          <w:sz w:val="28"/>
          <w:szCs w:val="28"/>
          <w:vertAlign w:val="subscript"/>
        </w:rPr>
        <w:t>А</w:t>
      </w:r>
      <w:r w:rsidRPr="001267CB">
        <w:rPr>
          <w:rFonts w:ascii="Cambria Math" w:hAnsi="Cambria Math" w:cs="Cambria Math"/>
          <w:sz w:val="28"/>
          <w:szCs w:val="28"/>
          <w:vertAlign w:val="subscript"/>
        </w:rPr>
        <w:t>ǧ</w:t>
      </w:r>
      <w:proofErr w:type="spellEnd"/>
      <w:r w:rsidRPr="001267CB">
        <w:rPr>
          <w:rFonts w:ascii="Times New Roman" w:hAnsi="Times New Roman" w:cs="Times New Roman"/>
          <w:sz w:val="28"/>
          <w:szCs w:val="28"/>
          <w:vertAlign w:val="superscript"/>
        </w:rPr>
        <w:t>+</w:t>
      </w:r>
      <w:r w:rsidRPr="001267CB">
        <w:rPr>
          <w:rFonts w:ascii="Times New Roman" w:hAnsi="Times New Roman" w:cs="Times New Roman"/>
          <w:sz w:val="28"/>
          <w:szCs w:val="28"/>
        </w:rPr>
        <w:t>).</w:t>
      </w:r>
    </w:p>
    <w:p w:rsidR="00DB1CCF" w:rsidRPr="001267CB" w:rsidRDefault="00DB1CCF" w:rsidP="00DC09FA">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При титровании раствора, содержащего испытуемое вещество (</w:t>
      </w:r>
      <w:proofErr w:type="gramStart"/>
      <w:r w:rsidRPr="001267CB">
        <w:rPr>
          <w:rFonts w:ascii="Times New Roman" w:hAnsi="Times New Roman" w:cs="Times New Roman"/>
          <w:sz w:val="28"/>
          <w:szCs w:val="28"/>
        </w:rPr>
        <w:t>например</w:t>
      </w:r>
      <w:proofErr w:type="gramEnd"/>
      <w:r w:rsidRPr="001267CB">
        <w:rPr>
          <w:rFonts w:ascii="Times New Roman" w:hAnsi="Times New Roman" w:cs="Times New Roman"/>
          <w:sz w:val="28"/>
          <w:szCs w:val="28"/>
        </w:rPr>
        <w:t xml:space="preserve"> ионы серебра), раствором хлористого натрия концентрация ионов серебра уменьшается и потенциал индикаторного электрода изменяется. А потенциал электрода сравнения остается без изменения. Поэтому, во время титрования по мере взаимодействия определяемого вещества (</w:t>
      </w:r>
      <w:proofErr w:type="spellStart"/>
      <w:r w:rsidRPr="001267CB">
        <w:rPr>
          <w:rFonts w:ascii="Times New Roman" w:hAnsi="Times New Roman" w:cs="Times New Roman"/>
          <w:sz w:val="28"/>
          <w:szCs w:val="28"/>
        </w:rPr>
        <w:t>А</w:t>
      </w:r>
      <w:r w:rsidRPr="001267CB">
        <w:rPr>
          <w:rFonts w:ascii="Cambria Math" w:hAnsi="Cambria Math" w:cs="Cambria Math"/>
          <w:sz w:val="28"/>
          <w:szCs w:val="28"/>
        </w:rPr>
        <w:t>ǧ</w:t>
      </w:r>
      <w:proofErr w:type="spellEnd"/>
      <w:r w:rsidRPr="001267CB">
        <w:rPr>
          <w:rFonts w:ascii="Times New Roman" w:hAnsi="Times New Roman" w:cs="Times New Roman"/>
          <w:sz w:val="28"/>
          <w:szCs w:val="28"/>
          <w:vertAlign w:val="superscript"/>
        </w:rPr>
        <w:t>+</w:t>
      </w:r>
      <w:r w:rsidRPr="001267CB">
        <w:rPr>
          <w:rFonts w:ascii="Times New Roman" w:hAnsi="Times New Roman" w:cs="Times New Roman"/>
          <w:sz w:val="28"/>
          <w:szCs w:val="28"/>
        </w:rPr>
        <w:t>) со стандартным раствором прибавляемого реактива (</w:t>
      </w:r>
      <w:proofErr w:type="spellStart"/>
      <w:r w:rsidRPr="001267CB">
        <w:rPr>
          <w:rFonts w:ascii="Times New Roman" w:hAnsi="Times New Roman" w:cs="Times New Roman"/>
          <w:sz w:val="28"/>
          <w:szCs w:val="28"/>
          <w:lang w:val="en-US"/>
        </w:rPr>
        <w:t>NaCl</w:t>
      </w:r>
      <w:proofErr w:type="spellEnd"/>
      <w:r w:rsidRPr="001267CB">
        <w:rPr>
          <w:rFonts w:ascii="Times New Roman" w:hAnsi="Times New Roman" w:cs="Times New Roman"/>
          <w:sz w:val="28"/>
          <w:szCs w:val="28"/>
        </w:rPr>
        <w:t>) наблюдается постепенное и нарастающее изменение потенциала индикаторного электрода. Вблизи точки эквивалентности происходит сильное изменение концентрац</w:t>
      </w:r>
      <w:proofErr w:type="gramStart"/>
      <w:r w:rsidRPr="001267CB">
        <w:rPr>
          <w:rFonts w:ascii="Times New Roman" w:hAnsi="Times New Roman" w:cs="Times New Roman"/>
          <w:sz w:val="28"/>
          <w:szCs w:val="28"/>
        </w:rPr>
        <w:t>ии ио</w:t>
      </w:r>
      <w:proofErr w:type="gramEnd"/>
      <w:r w:rsidRPr="001267CB">
        <w:rPr>
          <w:rFonts w:ascii="Times New Roman" w:hAnsi="Times New Roman" w:cs="Times New Roman"/>
          <w:sz w:val="28"/>
          <w:szCs w:val="28"/>
        </w:rPr>
        <w:t>нов исследуемого вещества (</w:t>
      </w:r>
      <w:proofErr w:type="spellStart"/>
      <w:r w:rsidRPr="001267CB">
        <w:rPr>
          <w:rFonts w:ascii="Times New Roman" w:hAnsi="Times New Roman" w:cs="Times New Roman"/>
          <w:sz w:val="28"/>
          <w:szCs w:val="28"/>
        </w:rPr>
        <w:t>А</w:t>
      </w:r>
      <w:r w:rsidRPr="001267CB">
        <w:rPr>
          <w:rFonts w:ascii="Cambria Math" w:hAnsi="Cambria Math" w:cs="Cambria Math"/>
          <w:sz w:val="28"/>
          <w:szCs w:val="28"/>
        </w:rPr>
        <w:t>ǧ</w:t>
      </w:r>
      <w:proofErr w:type="spellEnd"/>
      <w:r w:rsidRPr="001267CB">
        <w:rPr>
          <w:rFonts w:ascii="Times New Roman" w:hAnsi="Times New Roman" w:cs="Times New Roman"/>
          <w:sz w:val="28"/>
          <w:szCs w:val="28"/>
          <w:vertAlign w:val="superscript"/>
        </w:rPr>
        <w:t>+</w:t>
      </w:r>
      <w:r w:rsidRPr="001267CB">
        <w:rPr>
          <w:rFonts w:ascii="Times New Roman" w:hAnsi="Times New Roman" w:cs="Times New Roman"/>
          <w:sz w:val="28"/>
          <w:szCs w:val="28"/>
        </w:rPr>
        <w:t>), сопровождающееся резким изменением потенциала индикаторного электрода, что и является признаком конца титрования.</w:t>
      </w:r>
    </w:p>
    <w:p w:rsidR="00DB1CCF" w:rsidRPr="00DC09FA" w:rsidRDefault="00DB1CCF" w:rsidP="00DC09FA">
      <w:pPr>
        <w:pStyle w:val="a3"/>
        <w:ind w:firstLine="708"/>
        <w:jc w:val="both"/>
        <w:rPr>
          <w:rFonts w:ascii="Times New Roman" w:hAnsi="Times New Roman" w:cs="Times New Roman"/>
          <w:sz w:val="28"/>
          <w:szCs w:val="28"/>
          <w:lang w:val="kk-KZ"/>
        </w:rPr>
      </w:pPr>
      <w:r w:rsidRPr="001267CB">
        <w:rPr>
          <w:rFonts w:ascii="Times New Roman" w:hAnsi="Times New Roman" w:cs="Times New Roman"/>
          <w:sz w:val="28"/>
          <w:szCs w:val="28"/>
        </w:rPr>
        <w:lastRenderedPageBreak/>
        <w:t xml:space="preserve">Титрование, при котором точка эквивалентности  определяется по скачку потенциала электрода, погруженного в раствор, называют </w:t>
      </w:r>
      <w:r w:rsidRPr="001267CB">
        <w:rPr>
          <w:rFonts w:ascii="Times New Roman" w:hAnsi="Times New Roman" w:cs="Times New Roman"/>
          <w:i/>
          <w:sz w:val="28"/>
          <w:szCs w:val="28"/>
        </w:rPr>
        <w:t>потенциометрическим титрованием</w:t>
      </w:r>
      <w:r w:rsidRPr="001267CB">
        <w:rPr>
          <w:rFonts w:ascii="Times New Roman" w:hAnsi="Times New Roman" w:cs="Times New Roman"/>
          <w:sz w:val="28"/>
          <w:szCs w:val="28"/>
        </w:rPr>
        <w:t>.</w:t>
      </w:r>
    </w:p>
    <w:p w:rsidR="001267CB" w:rsidRDefault="001267CB" w:rsidP="001267CB">
      <w:pPr>
        <w:pStyle w:val="a3"/>
        <w:jc w:val="both"/>
        <w:rPr>
          <w:rFonts w:ascii="Times New Roman" w:hAnsi="Times New Roman" w:cs="Times New Roman"/>
          <w:b/>
          <w:sz w:val="28"/>
          <w:szCs w:val="28"/>
          <w:lang w:val="kk-KZ"/>
        </w:rPr>
      </w:pPr>
    </w:p>
    <w:p w:rsidR="00DB1CCF" w:rsidRPr="001267CB" w:rsidRDefault="00DC09FA" w:rsidP="001267CB">
      <w:pPr>
        <w:pStyle w:val="a3"/>
        <w:ind w:firstLine="708"/>
        <w:jc w:val="both"/>
        <w:rPr>
          <w:rFonts w:ascii="Times New Roman" w:hAnsi="Times New Roman" w:cs="Times New Roman"/>
          <w:b/>
          <w:sz w:val="28"/>
          <w:szCs w:val="28"/>
        </w:rPr>
      </w:pPr>
      <w:r>
        <w:rPr>
          <w:rFonts w:ascii="Times New Roman" w:hAnsi="Times New Roman" w:cs="Times New Roman"/>
          <w:b/>
          <w:sz w:val="28"/>
          <w:szCs w:val="28"/>
          <w:lang w:val="kk-KZ"/>
        </w:rPr>
        <w:t xml:space="preserve">11. </w:t>
      </w:r>
      <w:proofErr w:type="spellStart"/>
      <w:r w:rsidR="00DB1CCF" w:rsidRPr="001267CB">
        <w:rPr>
          <w:rFonts w:ascii="Times New Roman" w:hAnsi="Times New Roman" w:cs="Times New Roman"/>
          <w:b/>
          <w:sz w:val="28"/>
          <w:szCs w:val="28"/>
        </w:rPr>
        <w:t>Вольтамперометрия</w:t>
      </w:r>
      <w:proofErr w:type="spellEnd"/>
      <w:r w:rsidR="00DB1CCF" w:rsidRPr="001267CB">
        <w:rPr>
          <w:rFonts w:ascii="Times New Roman" w:hAnsi="Times New Roman" w:cs="Times New Roman"/>
          <w:b/>
          <w:sz w:val="28"/>
          <w:szCs w:val="28"/>
        </w:rPr>
        <w:t xml:space="preserve">, </w:t>
      </w:r>
      <w:proofErr w:type="spellStart"/>
      <w:r w:rsidR="00DB1CCF" w:rsidRPr="001267CB">
        <w:rPr>
          <w:rFonts w:ascii="Times New Roman" w:hAnsi="Times New Roman" w:cs="Times New Roman"/>
          <w:b/>
          <w:sz w:val="28"/>
          <w:szCs w:val="28"/>
        </w:rPr>
        <w:t>полярографические</w:t>
      </w:r>
      <w:proofErr w:type="spellEnd"/>
      <w:r w:rsidR="00DB1CCF" w:rsidRPr="001267CB">
        <w:rPr>
          <w:rFonts w:ascii="Times New Roman" w:hAnsi="Times New Roman" w:cs="Times New Roman"/>
          <w:b/>
          <w:sz w:val="28"/>
          <w:szCs w:val="28"/>
        </w:rPr>
        <w:t xml:space="preserve"> установки, амперометрическое титрование, кривые титрования</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DC09FA">
      <w:pPr>
        <w:pStyle w:val="a3"/>
        <w:ind w:firstLine="708"/>
        <w:jc w:val="both"/>
        <w:rPr>
          <w:rFonts w:ascii="Times New Roman" w:hAnsi="Times New Roman" w:cs="Times New Roman"/>
          <w:sz w:val="28"/>
          <w:szCs w:val="28"/>
        </w:rPr>
      </w:pPr>
      <w:proofErr w:type="spellStart"/>
      <w:r w:rsidRPr="001267CB">
        <w:rPr>
          <w:rFonts w:ascii="Times New Roman" w:hAnsi="Times New Roman" w:cs="Times New Roman"/>
          <w:sz w:val="28"/>
          <w:szCs w:val="28"/>
        </w:rPr>
        <w:t>Вольтамперометрия</w:t>
      </w:r>
      <w:proofErr w:type="spellEnd"/>
      <w:r w:rsidRPr="001267CB">
        <w:rPr>
          <w:rFonts w:ascii="Times New Roman" w:hAnsi="Times New Roman" w:cs="Times New Roman"/>
          <w:sz w:val="28"/>
          <w:szCs w:val="28"/>
        </w:rPr>
        <w:t xml:space="preserve"> </w:t>
      </w:r>
      <w:proofErr w:type="gramStart"/>
      <w:r w:rsidRPr="001267CB">
        <w:rPr>
          <w:rFonts w:ascii="Times New Roman" w:hAnsi="Times New Roman" w:cs="Times New Roman"/>
          <w:sz w:val="28"/>
          <w:szCs w:val="28"/>
        </w:rPr>
        <w:t>основана</w:t>
      </w:r>
      <w:proofErr w:type="gramEnd"/>
      <w:r w:rsidRPr="001267CB">
        <w:rPr>
          <w:rFonts w:ascii="Times New Roman" w:hAnsi="Times New Roman" w:cs="Times New Roman"/>
          <w:sz w:val="28"/>
          <w:szCs w:val="28"/>
        </w:rPr>
        <w:t xml:space="preserve"> на изучении вольтамперных кривых, которые получаются, если при электролизе раствора анализируемого вещества постоянно повышать и фиксировать силу тока.</w:t>
      </w:r>
    </w:p>
    <w:p w:rsidR="00DB1CCF" w:rsidRPr="001267CB" w:rsidRDefault="00DB1CCF" w:rsidP="00DC09FA">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Метод разработан в 1922 году чешским ученым </w:t>
      </w:r>
      <w:proofErr w:type="spellStart"/>
      <w:r w:rsidRPr="001267CB">
        <w:rPr>
          <w:rFonts w:ascii="Times New Roman" w:hAnsi="Times New Roman" w:cs="Times New Roman"/>
          <w:sz w:val="28"/>
          <w:szCs w:val="28"/>
        </w:rPr>
        <w:t>Я.Гейровским</w:t>
      </w:r>
      <w:proofErr w:type="spellEnd"/>
      <w:r w:rsidRPr="001267CB">
        <w:rPr>
          <w:rFonts w:ascii="Times New Roman" w:hAnsi="Times New Roman" w:cs="Times New Roman"/>
          <w:sz w:val="28"/>
          <w:szCs w:val="28"/>
        </w:rPr>
        <w:t xml:space="preserve">, который проводил опыты на ртутно-капающем электроде, который являлся катодом, а анодом служила донная ртуть, или практически не поляризуемый каломельный электрод. </w:t>
      </w:r>
      <w:proofErr w:type="gramStart"/>
      <w:r w:rsidRPr="001267CB">
        <w:rPr>
          <w:rFonts w:ascii="Times New Roman" w:hAnsi="Times New Roman" w:cs="Times New Roman"/>
          <w:sz w:val="28"/>
          <w:szCs w:val="28"/>
        </w:rPr>
        <w:t xml:space="preserve">При таком электролизе изменение внешней </w:t>
      </w:r>
      <w:proofErr w:type="spellStart"/>
      <w:r w:rsidRPr="001267CB">
        <w:rPr>
          <w:rFonts w:ascii="Times New Roman" w:hAnsi="Times New Roman" w:cs="Times New Roman"/>
          <w:sz w:val="28"/>
          <w:szCs w:val="28"/>
        </w:rPr>
        <w:t>э.д.с</w:t>
      </w:r>
      <w:proofErr w:type="spellEnd"/>
      <w:r w:rsidRPr="001267CB">
        <w:rPr>
          <w:rFonts w:ascii="Times New Roman" w:hAnsi="Times New Roman" w:cs="Times New Roman"/>
          <w:sz w:val="28"/>
          <w:szCs w:val="28"/>
        </w:rPr>
        <w:t>. шло полностью на изменение потенциала катода.</w:t>
      </w:r>
      <w:proofErr w:type="gramEnd"/>
    </w:p>
    <w:p w:rsidR="00DB1CCF" w:rsidRPr="001267CB" w:rsidRDefault="00DB1CCF" w:rsidP="00DC09FA">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При достижении потенциала восстановления ионы исследуемого металла могут разряжаться на ртутном катоде:</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w:t>
      </w:r>
      <w:proofErr w:type="spellStart"/>
      <w:r w:rsidRPr="001267CB">
        <w:rPr>
          <w:rFonts w:ascii="Times New Roman" w:hAnsi="Times New Roman" w:cs="Times New Roman"/>
          <w:sz w:val="28"/>
          <w:szCs w:val="28"/>
        </w:rPr>
        <w:t>Ме</w:t>
      </w:r>
      <w:proofErr w:type="spellEnd"/>
      <w:proofErr w:type="gramStart"/>
      <w:r w:rsidRPr="001267CB">
        <w:rPr>
          <w:rFonts w:ascii="Times New Roman" w:hAnsi="Times New Roman" w:cs="Times New Roman"/>
          <w:sz w:val="28"/>
          <w:szCs w:val="28"/>
          <w:vertAlign w:val="superscript"/>
          <w:lang w:val="en-US"/>
        </w:rPr>
        <w:t>n</w:t>
      </w:r>
      <w:proofErr w:type="gramEnd"/>
      <w:r w:rsidRPr="001267CB">
        <w:rPr>
          <w:rFonts w:ascii="Times New Roman" w:hAnsi="Times New Roman" w:cs="Times New Roman"/>
          <w:sz w:val="28"/>
          <w:szCs w:val="28"/>
          <w:vertAlign w:val="superscript"/>
        </w:rPr>
        <w:t>+</w:t>
      </w:r>
      <w:r w:rsidRPr="001267CB">
        <w:rPr>
          <w:rFonts w:ascii="Times New Roman" w:hAnsi="Times New Roman" w:cs="Times New Roman"/>
          <w:sz w:val="28"/>
          <w:szCs w:val="28"/>
        </w:rPr>
        <w:t xml:space="preserve"> + </w:t>
      </w:r>
      <w:r w:rsidRPr="001267CB">
        <w:rPr>
          <w:rFonts w:ascii="Times New Roman" w:hAnsi="Times New Roman" w:cs="Times New Roman"/>
          <w:sz w:val="28"/>
          <w:szCs w:val="28"/>
          <w:lang w:val="en-US"/>
        </w:rPr>
        <w:t>ne</w:t>
      </w:r>
      <w:r w:rsidRPr="001267CB">
        <w:rPr>
          <w:rFonts w:ascii="Times New Roman" w:hAnsi="Times New Roman" w:cs="Times New Roman"/>
          <w:sz w:val="28"/>
          <w:szCs w:val="28"/>
        </w:rPr>
        <w:t xml:space="preserve">  = </w:t>
      </w:r>
      <w:r w:rsidRPr="001267CB">
        <w:rPr>
          <w:rFonts w:ascii="Times New Roman" w:hAnsi="Times New Roman" w:cs="Times New Roman"/>
          <w:sz w:val="28"/>
          <w:szCs w:val="28"/>
          <w:lang w:val="en-US"/>
        </w:rPr>
        <w:t>Me</w:t>
      </w:r>
      <w:r w:rsidRPr="001267CB">
        <w:rPr>
          <w:rFonts w:ascii="Times New Roman" w:hAnsi="Times New Roman" w:cs="Times New Roman"/>
          <w:sz w:val="28"/>
          <w:szCs w:val="28"/>
        </w:rPr>
        <w:t xml:space="preserve"> (</w:t>
      </w:r>
      <w:r w:rsidRPr="001267CB">
        <w:rPr>
          <w:rFonts w:ascii="Times New Roman" w:hAnsi="Times New Roman" w:cs="Times New Roman"/>
          <w:sz w:val="28"/>
          <w:szCs w:val="28"/>
          <w:lang w:val="en-US"/>
        </w:rPr>
        <w:t>Hg</w:t>
      </w:r>
      <w:r w:rsidRPr="001267CB">
        <w:rPr>
          <w:rFonts w:ascii="Times New Roman" w:hAnsi="Times New Roman" w:cs="Times New Roman"/>
          <w:sz w:val="28"/>
          <w:szCs w:val="28"/>
        </w:rPr>
        <w:t>)</w:t>
      </w:r>
    </w:p>
    <w:p w:rsidR="00DB1CCF" w:rsidRPr="001267CB" w:rsidRDefault="00DB1CCF" w:rsidP="001267CB">
      <w:pPr>
        <w:pStyle w:val="a3"/>
        <w:jc w:val="both"/>
        <w:rPr>
          <w:rFonts w:ascii="Times New Roman" w:hAnsi="Times New Roman" w:cs="Times New Roman"/>
          <w:sz w:val="28"/>
          <w:szCs w:val="28"/>
        </w:rPr>
      </w:pPr>
    </w:p>
    <w:p w:rsidR="00DB1CCF" w:rsidRPr="00DC09FA" w:rsidRDefault="00DB1CCF" w:rsidP="00DC09FA">
      <w:pPr>
        <w:pStyle w:val="a3"/>
        <w:ind w:firstLine="708"/>
        <w:jc w:val="both"/>
        <w:rPr>
          <w:rFonts w:ascii="Times New Roman" w:hAnsi="Times New Roman" w:cs="Times New Roman"/>
          <w:i/>
          <w:sz w:val="28"/>
          <w:szCs w:val="28"/>
        </w:rPr>
      </w:pPr>
      <w:r w:rsidRPr="00DC09FA">
        <w:rPr>
          <w:rFonts w:ascii="Times New Roman" w:hAnsi="Times New Roman" w:cs="Times New Roman"/>
          <w:sz w:val="28"/>
          <w:szCs w:val="28"/>
        </w:rPr>
        <w:t>Потенциал ртутного катода выражается уравнением Нернста:</w:t>
      </w:r>
    </w:p>
    <w:p w:rsidR="00DB1CCF" w:rsidRPr="00DC09FA" w:rsidRDefault="00DB1CCF" w:rsidP="001267CB">
      <w:pPr>
        <w:pStyle w:val="a3"/>
        <w:jc w:val="both"/>
        <w:rPr>
          <w:rFonts w:ascii="Times New Roman" w:hAnsi="Times New Roman" w:cs="Times New Roman"/>
          <w:i/>
          <w:sz w:val="28"/>
          <w:szCs w:val="28"/>
        </w:rPr>
      </w:pPr>
    </w:p>
    <w:p w:rsidR="00DB1CCF" w:rsidRPr="00DC09FA" w:rsidRDefault="00DB1CCF" w:rsidP="001267CB">
      <w:pPr>
        <w:pStyle w:val="a3"/>
        <w:jc w:val="both"/>
        <w:rPr>
          <w:rFonts w:ascii="Times New Roman" w:hAnsi="Times New Roman" w:cs="Times New Roman"/>
          <w:i/>
          <w:sz w:val="28"/>
          <w:szCs w:val="28"/>
        </w:rPr>
      </w:pPr>
      <w:r w:rsidRPr="00DC09FA">
        <w:rPr>
          <w:rFonts w:ascii="Times New Roman" w:hAnsi="Times New Roman" w:cs="Times New Roman"/>
          <w:i/>
          <w:sz w:val="28"/>
          <w:szCs w:val="28"/>
        </w:rPr>
        <w:t xml:space="preserve">                    E = E</w:t>
      </w:r>
      <w:r w:rsidRPr="00DC09FA">
        <w:rPr>
          <w:rFonts w:ascii="Times New Roman" w:hAnsi="Times New Roman" w:cs="Times New Roman"/>
          <w:i/>
          <w:sz w:val="28"/>
          <w:szCs w:val="28"/>
          <w:vertAlign w:val="superscript"/>
        </w:rPr>
        <w:t>0</w:t>
      </w:r>
      <w:r w:rsidRPr="00DC09FA">
        <w:rPr>
          <w:rFonts w:ascii="Times New Roman" w:hAnsi="Times New Roman" w:cs="Times New Roman"/>
          <w:i/>
          <w:sz w:val="28"/>
          <w:szCs w:val="28"/>
        </w:rPr>
        <w:t xml:space="preserve"> + </w:t>
      </w:r>
      <w:r w:rsidRPr="00DC09FA">
        <w:rPr>
          <w:rFonts w:ascii="Times New Roman" w:hAnsi="Times New Roman" w:cs="Times New Roman"/>
          <w:i/>
          <w:sz w:val="28"/>
          <w:szCs w:val="28"/>
          <w:lang w:val="en-US"/>
        </w:rPr>
        <w:t>RT</w:t>
      </w:r>
      <w:r w:rsidRPr="00DC09FA">
        <w:rPr>
          <w:rFonts w:ascii="Times New Roman" w:hAnsi="Times New Roman" w:cs="Times New Roman"/>
          <w:i/>
          <w:sz w:val="28"/>
          <w:szCs w:val="28"/>
        </w:rPr>
        <w:t>/</w:t>
      </w:r>
      <w:proofErr w:type="spellStart"/>
      <w:r w:rsidRPr="00DC09FA">
        <w:rPr>
          <w:rFonts w:ascii="Times New Roman" w:hAnsi="Times New Roman" w:cs="Times New Roman"/>
          <w:i/>
          <w:sz w:val="28"/>
          <w:szCs w:val="28"/>
          <w:lang w:val="en-US"/>
        </w:rPr>
        <w:t>nF</w:t>
      </w:r>
      <w:proofErr w:type="spellEnd"/>
      <w:r w:rsidRPr="00DC09FA">
        <w:rPr>
          <w:rFonts w:ascii="Times New Roman" w:hAnsi="Times New Roman" w:cs="Times New Roman"/>
          <w:i/>
          <w:sz w:val="28"/>
          <w:szCs w:val="28"/>
        </w:rPr>
        <w:t xml:space="preserve"> </w:t>
      </w:r>
      <w:proofErr w:type="spellStart"/>
      <w:r w:rsidRPr="00DC09FA">
        <w:rPr>
          <w:rFonts w:ascii="Times New Roman" w:hAnsi="Times New Roman" w:cs="Times New Roman"/>
          <w:i/>
          <w:sz w:val="28"/>
          <w:szCs w:val="28"/>
          <w:lang w:val="en-US"/>
        </w:rPr>
        <w:t>ln</w:t>
      </w:r>
      <w:proofErr w:type="spellEnd"/>
      <w:r w:rsidRPr="00DC09FA">
        <w:rPr>
          <w:rFonts w:ascii="Times New Roman" w:hAnsi="Times New Roman" w:cs="Times New Roman"/>
          <w:i/>
          <w:sz w:val="28"/>
          <w:szCs w:val="28"/>
        </w:rPr>
        <w:t xml:space="preserve"> </w:t>
      </w:r>
      <w:r w:rsidRPr="00DC09FA">
        <w:rPr>
          <w:rFonts w:ascii="Times New Roman" w:hAnsi="Times New Roman" w:cs="Times New Roman"/>
          <w:i/>
          <w:sz w:val="28"/>
          <w:szCs w:val="28"/>
          <w:lang w:val="en-US"/>
        </w:rPr>
        <w:t>C</w:t>
      </w:r>
    </w:p>
    <w:p w:rsidR="00DB1CCF" w:rsidRPr="00DC09FA" w:rsidRDefault="00DB1CCF" w:rsidP="001267CB">
      <w:pPr>
        <w:pStyle w:val="a3"/>
        <w:jc w:val="both"/>
        <w:rPr>
          <w:rFonts w:ascii="Times New Roman" w:hAnsi="Times New Roman" w:cs="Times New Roman"/>
          <w:i/>
          <w:sz w:val="28"/>
          <w:szCs w:val="28"/>
        </w:rPr>
      </w:pPr>
    </w:p>
    <w:p w:rsidR="00DB1CCF" w:rsidRPr="001267CB" w:rsidRDefault="00DB1CCF" w:rsidP="00DC09FA">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В результате процесса электролиза сила тока в цепи начинает возрастать и концентрация ионов металла у поверхности катода уменьшается. Однако</w:t>
      </w:r>
      <w:proofErr w:type="gramStart"/>
      <w:r w:rsidRPr="001267CB">
        <w:rPr>
          <w:rFonts w:ascii="Times New Roman" w:hAnsi="Times New Roman" w:cs="Times New Roman"/>
          <w:sz w:val="28"/>
          <w:szCs w:val="28"/>
        </w:rPr>
        <w:t>,</w:t>
      </w:r>
      <w:proofErr w:type="gramEnd"/>
      <w:r w:rsidRPr="001267CB">
        <w:rPr>
          <w:rFonts w:ascii="Times New Roman" w:hAnsi="Times New Roman" w:cs="Times New Roman"/>
          <w:sz w:val="28"/>
          <w:szCs w:val="28"/>
        </w:rPr>
        <w:t xml:space="preserve"> за счет диффузии из массы раствора к поверхности капли доставляются новые порции ионов. Сила тока в цепи будет зависеть от скорости диффузии. При достижении некоторого потенциала концентрация станет меньше и скорость разряда ионов на катоде станет равной скорости диффузии, при этом концентрация ионов в глубине раствора остается постоянной, а концентрация в </w:t>
      </w:r>
      <w:proofErr w:type="spellStart"/>
      <w:r w:rsidRPr="001267CB">
        <w:rPr>
          <w:rFonts w:ascii="Times New Roman" w:hAnsi="Times New Roman" w:cs="Times New Roman"/>
          <w:sz w:val="28"/>
          <w:szCs w:val="28"/>
        </w:rPr>
        <w:t>прикатодном</w:t>
      </w:r>
      <w:proofErr w:type="spellEnd"/>
      <w:r w:rsidRPr="001267CB">
        <w:rPr>
          <w:rFonts w:ascii="Times New Roman" w:hAnsi="Times New Roman" w:cs="Times New Roman"/>
          <w:sz w:val="28"/>
          <w:szCs w:val="28"/>
        </w:rPr>
        <w:t xml:space="preserve"> слое уменьшается и близка к нулю, по этой причине и разность концентраций будет постоянна. Наступившее состояние равновесия будет характеризоваться постоянной силой тока, который называется диффузионным.</w:t>
      </w:r>
    </w:p>
    <w:p w:rsidR="00DB1CCF" w:rsidRPr="001267CB" w:rsidRDefault="00DB1CCF" w:rsidP="00DC09FA">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Графическая зависимость силы тока от напряжения называется </w:t>
      </w:r>
      <w:proofErr w:type="spellStart"/>
      <w:r w:rsidRPr="001267CB">
        <w:rPr>
          <w:rFonts w:ascii="Times New Roman" w:hAnsi="Times New Roman" w:cs="Times New Roman"/>
          <w:sz w:val="28"/>
          <w:szCs w:val="28"/>
        </w:rPr>
        <w:t>полярограммой</w:t>
      </w:r>
      <w:proofErr w:type="spellEnd"/>
      <w:r w:rsidRPr="001267CB">
        <w:rPr>
          <w:rFonts w:ascii="Times New Roman" w:hAnsi="Times New Roman" w:cs="Times New Roman"/>
          <w:sz w:val="28"/>
          <w:szCs w:val="28"/>
        </w:rPr>
        <w:t xml:space="preserve">. Связь диффузионного тока с концентрацией и другими величинами описывается уравнением </w:t>
      </w:r>
      <w:proofErr w:type="spellStart"/>
      <w:r w:rsidRPr="001267CB">
        <w:rPr>
          <w:rFonts w:ascii="Times New Roman" w:hAnsi="Times New Roman" w:cs="Times New Roman"/>
          <w:sz w:val="28"/>
          <w:szCs w:val="28"/>
        </w:rPr>
        <w:t>Ильковича</w:t>
      </w:r>
      <w:proofErr w:type="spellEnd"/>
      <w:r w:rsidRPr="001267CB">
        <w:rPr>
          <w:rFonts w:ascii="Times New Roman" w:hAnsi="Times New Roman" w:cs="Times New Roman"/>
          <w:sz w:val="28"/>
          <w:szCs w:val="28"/>
        </w:rPr>
        <w:t>:</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w:t>
      </w:r>
      <w:r w:rsidRPr="001267CB">
        <w:rPr>
          <w:rFonts w:ascii="Times New Roman" w:hAnsi="Times New Roman" w:cs="Times New Roman"/>
          <w:sz w:val="28"/>
          <w:szCs w:val="28"/>
          <w:lang w:val="en-US"/>
        </w:rPr>
        <w:t>I</w:t>
      </w:r>
      <w:r w:rsidRPr="001267CB">
        <w:rPr>
          <w:rFonts w:ascii="Times New Roman" w:hAnsi="Times New Roman" w:cs="Times New Roman"/>
          <w:sz w:val="28"/>
          <w:szCs w:val="28"/>
        </w:rPr>
        <w:t xml:space="preserve"> = 605</w:t>
      </w:r>
      <w:proofErr w:type="spellStart"/>
      <w:r w:rsidRPr="001267CB">
        <w:rPr>
          <w:rFonts w:ascii="Times New Roman" w:hAnsi="Times New Roman" w:cs="Times New Roman"/>
          <w:sz w:val="28"/>
          <w:szCs w:val="28"/>
          <w:lang w:val="en-US"/>
        </w:rPr>
        <w:t>nD</w:t>
      </w:r>
      <w:proofErr w:type="spellEnd"/>
      <w:r w:rsidRPr="001267CB">
        <w:rPr>
          <w:rFonts w:ascii="Times New Roman" w:hAnsi="Times New Roman" w:cs="Times New Roman"/>
          <w:sz w:val="28"/>
          <w:szCs w:val="28"/>
          <w:vertAlign w:val="superscript"/>
        </w:rPr>
        <w:t>1/2</w:t>
      </w:r>
      <w:r w:rsidRPr="001267CB">
        <w:rPr>
          <w:rFonts w:ascii="Times New Roman" w:hAnsi="Times New Roman" w:cs="Times New Roman"/>
          <w:sz w:val="28"/>
          <w:szCs w:val="28"/>
          <w:lang w:val="en-US"/>
        </w:rPr>
        <w:t>m</w:t>
      </w:r>
      <w:r w:rsidRPr="001267CB">
        <w:rPr>
          <w:rFonts w:ascii="Times New Roman" w:hAnsi="Times New Roman" w:cs="Times New Roman"/>
          <w:sz w:val="28"/>
          <w:szCs w:val="28"/>
          <w:vertAlign w:val="superscript"/>
        </w:rPr>
        <w:t>2/3</w:t>
      </w:r>
      <w:r w:rsidRPr="001267CB">
        <w:rPr>
          <w:rFonts w:ascii="Times New Roman" w:hAnsi="Times New Roman" w:cs="Times New Roman"/>
          <w:sz w:val="28"/>
          <w:szCs w:val="28"/>
          <w:lang w:val="en-US"/>
        </w:rPr>
        <w:t>τ</w:t>
      </w:r>
      <w:r w:rsidRPr="001267CB">
        <w:rPr>
          <w:rFonts w:ascii="Times New Roman" w:hAnsi="Times New Roman" w:cs="Times New Roman"/>
          <w:sz w:val="28"/>
          <w:szCs w:val="28"/>
          <w:vertAlign w:val="superscript"/>
        </w:rPr>
        <w:t>1/6</w:t>
      </w:r>
      <w:r w:rsidRPr="001267CB">
        <w:rPr>
          <w:rFonts w:ascii="Times New Roman" w:hAnsi="Times New Roman" w:cs="Times New Roman"/>
          <w:sz w:val="28"/>
          <w:szCs w:val="28"/>
          <w:lang w:val="en-US"/>
        </w:rPr>
        <w:t>C</w:t>
      </w:r>
      <w:r w:rsidRPr="001267CB">
        <w:rPr>
          <w:rFonts w:ascii="Times New Roman" w:hAnsi="Times New Roman" w:cs="Times New Roman"/>
          <w:sz w:val="28"/>
          <w:szCs w:val="28"/>
        </w:rPr>
        <w:t>,</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где: </w:t>
      </w:r>
      <w:r w:rsidRPr="001267CB">
        <w:rPr>
          <w:rFonts w:ascii="Times New Roman" w:hAnsi="Times New Roman" w:cs="Times New Roman"/>
          <w:sz w:val="28"/>
          <w:szCs w:val="28"/>
          <w:lang w:val="en-US"/>
        </w:rPr>
        <w:t>I</w:t>
      </w:r>
      <w:r w:rsidRPr="001267CB">
        <w:rPr>
          <w:rFonts w:ascii="Times New Roman" w:hAnsi="Times New Roman" w:cs="Times New Roman"/>
          <w:sz w:val="28"/>
          <w:szCs w:val="28"/>
        </w:rPr>
        <w:t xml:space="preserve"> – сила тока, мкА (1мка = 10</w:t>
      </w:r>
      <w:r w:rsidRPr="001267CB">
        <w:rPr>
          <w:rFonts w:ascii="Times New Roman" w:hAnsi="Times New Roman" w:cs="Times New Roman"/>
          <w:sz w:val="28"/>
          <w:szCs w:val="28"/>
          <w:vertAlign w:val="superscript"/>
        </w:rPr>
        <w:t>-6</w:t>
      </w:r>
      <w:r w:rsidRPr="001267CB">
        <w:rPr>
          <w:rFonts w:ascii="Times New Roman" w:hAnsi="Times New Roman" w:cs="Times New Roman"/>
          <w:sz w:val="28"/>
          <w:szCs w:val="28"/>
        </w:rPr>
        <w:t>А),</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n – число электронов, принимаемых ионом при восстановлении,</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D – коэффициент диффузии иона, см</w:t>
      </w:r>
      <w:proofErr w:type="gramStart"/>
      <w:r w:rsidRPr="001267CB">
        <w:rPr>
          <w:rFonts w:ascii="Times New Roman" w:hAnsi="Times New Roman" w:cs="Times New Roman"/>
          <w:sz w:val="28"/>
          <w:szCs w:val="28"/>
          <w:vertAlign w:val="superscript"/>
        </w:rPr>
        <w:t>2</w:t>
      </w:r>
      <w:proofErr w:type="gramEnd"/>
      <w:r w:rsidRPr="001267CB">
        <w:rPr>
          <w:rFonts w:ascii="Times New Roman" w:hAnsi="Times New Roman" w:cs="Times New Roman"/>
          <w:sz w:val="28"/>
          <w:szCs w:val="28"/>
        </w:rPr>
        <w:t>*сек</w:t>
      </w:r>
      <w:r w:rsidRPr="001267CB">
        <w:rPr>
          <w:rFonts w:ascii="Times New Roman" w:hAnsi="Times New Roman" w:cs="Times New Roman"/>
          <w:sz w:val="28"/>
          <w:szCs w:val="28"/>
          <w:vertAlign w:val="superscript"/>
        </w:rPr>
        <w:t>-1</w:t>
      </w:r>
      <w:r w:rsidRPr="001267CB">
        <w:rPr>
          <w:rFonts w:ascii="Times New Roman" w:hAnsi="Times New Roman" w:cs="Times New Roman"/>
          <w:sz w:val="28"/>
          <w:szCs w:val="28"/>
        </w:rPr>
        <w:t>,</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w:t>
      </w:r>
      <w:r w:rsidRPr="001267CB">
        <w:rPr>
          <w:rFonts w:ascii="Times New Roman" w:hAnsi="Times New Roman" w:cs="Times New Roman"/>
          <w:sz w:val="28"/>
          <w:szCs w:val="28"/>
          <w:lang w:val="en-US"/>
        </w:rPr>
        <w:t>m</w:t>
      </w:r>
      <w:r w:rsidRPr="001267CB">
        <w:rPr>
          <w:rFonts w:ascii="Times New Roman" w:hAnsi="Times New Roman" w:cs="Times New Roman"/>
          <w:sz w:val="28"/>
          <w:szCs w:val="28"/>
        </w:rPr>
        <w:t xml:space="preserve"> – </w:t>
      </w:r>
      <w:proofErr w:type="gramStart"/>
      <w:r w:rsidRPr="001267CB">
        <w:rPr>
          <w:rFonts w:ascii="Times New Roman" w:hAnsi="Times New Roman" w:cs="Times New Roman"/>
          <w:sz w:val="28"/>
          <w:szCs w:val="28"/>
        </w:rPr>
        <w:t>масса</w:t>
      </w:r>
      <w:proofErr w:type="gramEnd"/>
      <w:r w:rsidRPr="001267CB">
        <w:rPr>
          <w:rFonts w:ascii="Times New Roman" w:hAnsi="Times New Roman" w:cs="Times New Roman"/>
          <w:sz w:val="28"/>
          <w:szCs w:val="28"/>
        </w:rPr>
        <w:t xml:space="preserve"> ртути, вытекающей и капилляра в 1 сек, мг,</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w:t>
      </w:r>
      <w:r w:rsidRPr="001267CB">
        <w:rPr>
          <w:rFonts w:ascii="Times New Roman" w:hAnsi="Times New Roman" w:cs="Times New Roman"/>
          <w:sz w:val="28"/>
          <w:szCs w:val="28"/>
          <w:lang w:val="en-US"/>
        </w:rPr>
        <w:t>τ</w:t>
      </w:r>
      <w:r w:rsidRPr="001267CB">
        <w:rPr>
          <w:rFonts w:ascii="Times New Roman" w:hAnsi="Times New Roman" w:cs="Times New Roman"/>
          <w:sz w:val="28"/>
          <w:szCs w:val="28"/>
        </w:rPr>
        <w:t xml:space="preserve"> – </w:t>
      </w:r>
      <w:proofErr w:type="gramStart"/>
      <w:r w:rsidRPr="001267CB">
        <w:rPr>
          <w:rFonts w:ascii="Times New Roman" w:hAnsi="Times New Roman" w:cs="Times New Roman"/>
          <w:sz w:val="28"/>
          <w:szCs w:val="28"/>
        </w:rPr>
        <w:t>период</w:t>
      </w:r>
      <w:proofErr w:type="gramEnd"/>
      <w:r w:rsidRPr="001267CB">
        <w:rPr>
          <w:rFonts w:ascii="Times New Roman" w:hAnsi="Times New Roman" w:cs="Times New Roman"/>
          <w:sz w:val="28"/>
          <w:szCs w:val="28"/>
        </w:rPr>
        <w:t xml:space="preserve"> капания, сек (время жизни одной капли),</w:t>
      </w:r>
    </w:p>
    <w:p w:rsidR="00DB1CCF" w:rsidRPr="001267CB" w:rsidRDefault="00DB1CCF" w:rsidP="00DC09FA">
      <w:pPr>
        <w:pStyle w:val="a3"/>
        <w:ind w:firstLine="708"/>
        <w:jc w:val="both"/>
        <w:rPr>
          <w:rFonts w:ascii="Times New Roman" w:hAnsi="Times New Roman" w:cs="Times New Roman"/>
          <w:sz w:val="28"/>
          <w:szCs w:val="28"/>
        </w:rPr>
      </w:pPr>
      <w:proofErr w:type="gramStart"/>
      <w:r w:rsidRPr="001267CB">
        <w:rPr>
          <w:rFonts w:ascii="Times New Roman" w:hAnsi="Times New Roman" w:cs="Times New Roman"/>
          <w:sz w:val="28"/>
          <w:szCs w:val="28"/>
        </w:rPr>
        <w:lastRenderedPageBreak/>
        <w:t>С</w:t>
      </w:r>
      <w:proofErr w:type="gramEnd"/>
      <w:r w:rsidRPr="001267CB">
        <w:rPr>
          <w:rFonts w:ascii="Times New Roman" w:hAnsi="Times New Roman" w:cs="Times New Roman"/>
          <w:sz w:val="28"/>
          <w:szCs w:val="28"/>
        </w:rPr>
        <w:t xml:space="preserve"> – </w:t>
      </w:r>
      <w:proofErr w:type="gramStart"/>
      <w:r w:rsidRPr="001267CB">
        <w:rPr>
          <w:rFonts w:ascii="Times New Roman" w:hAnsi="Times New Roman" w:cs="Times New Roman"/>
          <w:sz w:val="28"/>
          <w:szCs w:val="28"/>
        </w:rPr>
        <w:t>концентрация</w:t>
      </w:r>
      <w:proofErr w:type="gramEnd"/>
      <w:r w:rsidRPr="001267CB">
        <w:rPr>
          <w:rFonts w:ascii="Times New Roman" w:hAnsi="Times New Roman" w:cs="Times New Roman"/>
          <w:sz w:val="28"/>
          <w:szCs w:val="28"/>
        </w:rPr>
        <w:t xml:space="preserve"> определяемого иона, </w:t>
      </w:r>
      <w:proofErr w:type="spellStart"/>
      <w:r w:rsidRPr="001267CB">
        <w:rPr>
          <w:rFonts w:ascii="Times New Roman" w:hAnsi="Times New Roman" w:cs="Times New Roman"/>
          <w:sz w:val="28"/>
          <w:szCs w:val="28"/>
        </w:rPr>
        <w:t>ммоль</w:t>
      </w:r>
      <w:proofErr w:type="spellEnd"/>
      <w:r w:rsidRPr="001267CB">
        <w:rPr>
          <w:rFonts w:ascii="Times New Roman" w:hAnsi="Times New Roman" w:cs="Times New Roman"/>
          <w:sz w:val="28"/>
          <w:szCs w:val="28"/>
        </w:rPr>
        <w:t>/л.</w:t>
      </w:r>
    </w:p>
    <w:p w:rsidR="00DB1CCF" w:rsidRPr="001267CB" w:rsidRDefault="00DB1CCF" w:rsidP="00DC09FA">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Если </w:t>
      </w:r>
      <w:proofErr w:type="spellStart"/>
      <w:r w:rsidRPr="001267CB">
        <w:rPr>
          <w:rFonts w:ascii="Times New Roman" w:hAnsi="Times New Roman" w:cs="Times New Roman"/>
          <w:sz w:val="28"/>
          <w:szCs w:val="28"/>
        </w:rPr>
        <w:t>полярографирование</w:t>
      </w:r>
      <w:proofErr w:type="spellEnd"/>
      <w:r w:rsidRPr="001267CB">
        <w:rPr>
          <w:rFonts w:ascii="Times New Roman" w:hAnsi="Times New Roman" w:cs="Times New Roman"/>
          <w:sz w:val="28"/>
          <w:szCs w:val="28"/>
        </w:rPr>
        <w:t xml:space="preserve"> проводится с каким-либо одним типом ионов, то для них    n и D являются величинами постоянными; в случае, если работают с одним и тем же капилляром и с одной и той же скоростью капания ртути, то и произведение </w:t>
      </w:r>
      <w:r w:rsidRPr="001267CB">
        <w:rPr>
          <w:rFonts w:ascii="Times New Roman" w:hAnsi="Times New Roman" w:cs="Times New Roman"/>
          <w:sz w:val="28"/>
          <w:szCs w:val="28"/>
          <w:vertAlign w:val="superscript"/>
        </w:rPr>
        <w:t>2</w:t>
      </w:r>
      <w:r w:rsidRPr="001267CB">
        <w:rPr>
          <w:rFonts w:ascii="Times New Roman" w:hAnsi="Times New Roman" w:cs="Times New Roman"/>
          <w:sz w:val="28"/>
          <w:szCs w:val="28"/>
          <w:lang w:val="en-US"/>
        </w:rPr>
        <w:t>m</w:t>
      </w:r>
      <w:r w:rsidRPr="001267CB">
        <w:rPr>
          <w:rFonts w:ascii="Times New Roman" w:hAnsi="Times New Roman" w:cs="Times New Roman"/>
          <w:sz w:val="28"/>
          <w:szCs w:val="28"/>
          <w:vertAlign w:val="superscript"/>
        </w:rPr>
        <w:t>2/3</w:t>
      </w:r>
      <w:r w:rsidRPr="001267CB">
        <w:rPr>
          <w:rFonts w:ascii="Times New Roman" w:hAnsi="Times New Roman" w:cs="Times New Roman"/>
          <w:sz w:val="28"/>
          <w:szCs w:val="28"/>
          <w:lang w:val="en-US"/>
        </w:rPr>
        <w:t>τ</w:t>
      </w:r>
      <w:r w:rsidRPr="001267CB">
        <w:rPr>
          <w:rFonts w:ascii="Times New Roman" w:hAnsi="Times New Roman" w:cs="Times New Roman"/>
          <w:sz w:val="28"/>
          <w:szCs w:val="28"/>
          <w:vertAlign w:val="superscript"/>
        </w:rPr>
        <w:t>1</w:t>
      </w:r>
      <w:r w:rsidRPr="001267CB">
        <w:rPr>
          <w:rFonts w:ascii="Times New Roman" w:hAnsi="Times New Roman" w:cs="Times New Roman"/>
          <w:sz w:val="28"/>
          <w:szCs w:val="28"/>
        </w:rPr>
        <w:t xml:space="preserve"> будет величиной постоянной и тогда уравнение примет вид:</w:t>
      </w:r>
    </w:p>
    <w:p w:rsidR="00DB1CCF" w:rsidRPr="001267CB" w:rsidRDefault="00DB1CCF" w:rsidP="00DC09FA">
      <w:pPr>
        <w:pStyle w:val="a3"/>
        <w:ind w:left="2124" w:firstLine="708"/>
        <w:jc w:val="both"/>
        <w:rPr>
          <w:rFonts w:ascii="Times New Roman" w:hAnsi="Times New Roman" w:cs="Times New Roman"/>
          <w:sz w:val="28"/>
          <w:szCs w:val="28"/>
        </w:rPr>
      </w:pPr>
      <w:r w:rsidRPr="001267CB">
        <w:rPr>
          <w:rFonts w:ascii="Times New Roman" w:hAnsi="Times New Roman" w:cs="Times New Roman"/>
          <w:sz w:val="28"/>
          <w:szCs w:val="28"/>
          <w:lang w:val="en-US"/>
        </w:rPr>
        <w:t>I</w:t>
      </w:r>
      <w:r w:rsidRPr="001267CB">
        <w:rPr>
          <w:rFonts w:ascii="Times New Roman" w:hAnsi="Times New Roman" w:cs="Times New Roman"/>
          <w:sz w:val="28"/>
          <w:szCs w:val="28"/>
        </w:rPr>
        <w:t xml:space="preserve"> = КС</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DC09FA">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Использование такой формулы при расчетах значительно ускорит и облегчит расчеты</w:t>
      </w:r>
    </w:p>
    <w:p w:rsidR="00DB1CCF" w:rsidRPr="001267CB" w:rsidRDefault="00DB1CCF" w:rsidP="001267CB">
      <w:pPr>
        <w:pStyle w:val="a3"/>
        <w:ind w:firstLine="708"/>
        <w:jc w:val="both"/>
        <w:rPr>
          <w:rFonts w:ascii="Times New Roman" w:hAnsi="Times New Roman" w:cs="Times New Roman"/>
          <w:sz w:val="28"/>
          <w:szCs w:val="28"/>
        </w:rPr>
      </w:pPr>
    </w:p>
    <w:p w:rsidR="00DB1CCF" w:rsidRPr="001267CB" w:rsidRDefault="00DC09FA" w:rsidP="001267CB">
      <w:pPr>
        <w:pStyle w:val="a3"/>
        <w:ind w:firstLine="708"/>
        <w:jc w:val="both"/>
        <w:rPr>
          <w:rFonts w:ascii="Times New Roman" w:hAnsi="Times New Roman" w:cs="Times New Roman"/>
          <w:b/>
          <w:sz w:val="28"/>
          <w:szCs w:val="28"/>
        </w:rPr>
      </w:pPr>
      <w:r>
        <w:rPr>
          <w:rFonts w:ascii="Times New Roman" w:hAnsi="Times New Roman" w:cs="Times New Roman"/>
          <w:b/>
          <w:sz w:val="28"/>
          <w:szCs w:val="28"/>
          <w:lang w:val="kk-KZ"/>
        </w:rPr>
        <w:t xml:space="preserve">12. </w:t>
      </w:r>
      <w:r w:rsidR="00DB1CCF" w:rsidRPr="001267CB">
        <w:rPr>
          <w:rFonts w:ascii="Times New Roman" w:hAnsi="Times New Roman" w:cs="Times New Roman"/>
          <w:b/>
          <w:sz w:val="28"/>
          <w:szCs w:val="28"/>
        </w:rPr>
        <w:t xml:space="preserve">Законы электролиза, </w:t>
      </w:r>
      <w:proofErr w:type="spellStart"/>
      <w:r w:rsidR="00DB1CCF" w:rsidRPr="001267CB">
        <w:rPr>
          <w:rFonts w:ascii="Times New Roman" w:hAnsi="Times New Roman" w:cs="Times New Roman"/>
          <w:b/>
          <w:sz w:val="28"/>
          <w:szCs w:val="28"/>
        </w:rPr>
        <w:t>кулонометрия</w:t>
      </w:r>
      <w:proofErr w:type="spellEnd"/>
      <w:r w:rsidR="00DB1CCF" w:rsidRPr="001267CB">
        <w:rPr>
          <w:rFonts w:ascii="Times New Roman" w:hAnsi="Times New Roman" w:cs="Times New Roman"/>
          <w:b/>
          <w:sz w:val="28"/>
          <w:szCs w:val="28"/>
        </w:rPr>
        <w:t>, схемы установки, электролиз на ртутных катодах, кулонометрическое титрование</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DC09FA">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Электролизом называется </w:t>
      </w:r>
      <w:proofErr w:type="spellStart"/>
      <w:r w:rsidRPr="001267CB">
        <w:rPr>
          <w:rFonts w:ascii="Times New Roman" w:hAnsi="Times New Roman" w:cs="Times New Roman"/>
          <w:sz w:val="28"/>
          <w:szCs w:val="28"/>
        </w:rPr>
        <w:t>окислительно</w:t>
      </w:r>
      <w:proofErr w:type="spellEnd"/>
      <w:r w:rsidRPr="001267CB">
        <w:rPr>
          <w:rFonts w:ascii="Times New Roman" w:hAnsi="Times New Roman" w:cs="Times New Roman"/>
          <w:sz w:val="28"/>
          <w:szCs w:val="28"/>
        </w:rPr>
        <w:t xml:space="preserve">-восстановительный процесс, протекающий на электродах, опущенных в раствор или расплав при пропускании постоянного электрического тока. Процессы на электродах подчиняются законам  Фарадея, где масса вещества, выделившегося на катоде или аноде прямо пропорциональна силе тока и количеству электричества, пропущенного через раствор или расплав. В зависимости от происходящих в растворе процессов различают прямую (первичную) </w:t>
      </w:r>
      <w:proofErr w:type="spellStart"/>
      <w:r w:rsidRPr="001267CB">
        <w:rPr>
          <w:rFonts w:ascii="Times New Roman" w:hAnsi="Times New Roman" w:cs="Times New Roman"/>
          <w:sz w:val="28"/>
          <w:szCs w:val="28"/>
        </w:rPr>
        <w:t>кулонометрию</w:t>
      </w:r>
      <w:proofErr w:type="spellEnd"/>
      <w:r w:rsidRPr="001267CB">
        <w:rPr>
          <w:rFonts w:ascii="Times New Roman" w:hAnsi="Times New Roman" w:cs="Times New Roman"/>
          <w:sz w:val="28"/>
          <w:szCs w:val="28"/>
        </w:rPr>
        <w:t xml:space="preserve"> и косвенную </w:t>
      </w:r>
      <w:proofErr w:type="gramStart"/>
      <w:r w:rsidRPr="001267CB">
        <w:rPr>
          <w:rFonts w:ascii="Times New Roman" w:hAnsi="Times New Roman" w:cs="Times New Roman"/>
          <w:sz w:val="28"/>
          <w:szCs w:val="28"/>
        </w:rPr>
        <w:t>)в</w:t>
      </w:r>
      <w:proofErr w:type="gramEnd"/>
      <w:r w:rsidRPr="001267CB">
        <w:rPr>
          <w:rFonts w:ascii="Times New Roman" w:hAnsi="Times New Roman" w:cs="Times New Roman"/>
          <w:sz w:val="28"/>
          <w:szCs w:val="28"/>
        </w:rPr>
        <w:t xml:space="preserve">торичную) или иначе это называется кулонометрическим титрованием. </w:t>
      </w:r>
      <w:proofErr w:type="gramStart"/>
      <w:r w:rsidRPr="001267CB">
        <w:rPr>
          <w:rFonts w:ascii="Times New Roman" w:hAnsi="Times New Roman" w:cs="Times New Roman"/>
          <w:sz w:val="28"/>
          <w:szCs w:val="28"/>
        </w:rPr>
        <w:t xml:space="preserve">При таком электролизе изменение внешней </w:t>
      </w:r>
      <w:proofErr w:type="spellStart"/>
      <w:r w:rsidRPr="001267CB">
        <w:rPr>
          <w:rFonts w:ascii="Times New Roman" w:hAnsi="Times New Roman" w:cs="Times New Roman"/>
          <w:sz w:val="28"/>
          <w:szCs w:val="28"/>
        </w:rPr>
        <w:t>э.д.с</w:t>
      </w:r>
      <w:proofErr w:type="spellEnd"/>
      <w:r w:rsidRPr="001267CB">
        <w:rPr>
          <w:rFonts w:ascii="Times New Roman" w:hAnsi="Times New Roman" w:cs="Times New Roman"/>
          <w:sz w:val="28"/>
          <w:szCs w:val="28"/>
        </w:rPr>
        <w:t>. идет полностью на изменение потенциала катода.</w:t>
      </w:r>
      <w:proofErr w:type="gramEnd"/>
    </w:p>
    <w:p w:rsidR="00DB1CCF" w:rsidRPr="001267CB" w:rsidRDefault="00DB1CCF" w:rsidP="00937EEA">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При достижении потенциала восстановления ионы исследуемого металла могут разряжаться на ртутном катоде:</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w:t>
      </w:r>
      <w:proofErr w:type="spellStart"/>
      <w:r w:rsidRPr="001267CB">
        <w:rPr>
          <w:rFonts w:ascii="Times New Roman" w:hAnsi="Times New Roman" w:cs="Times New Roman"/>
          <w:sz w:val="28"/>
          <w:szCs w:val="28"/>
        </w:rPr>
        <w:t>Ме</w:t>
      </w:r>
      <w:proofErr w:type="spellEnd"/>
      <w:proofErr w:type="gramStart"/>
      <w:r w:rsidRPr="001267CB">
        <w:rPr>
          <w:rFonts w:ascii="Times New Roman" w:hAnsi="Times New Roman" w:cs="Times New Roman"/>
          <w:sz w:val="28"/>
          <w:szCs w:val="28"/>
          <w:vertAlign w:val="superscript"/>
          <w:lang w:val="en-US"/>
        </w:rPr>
        <w:t>n</w:t>
      </w:r>
      <w:proofErr w:type="gramEnd"/>
      <w:r w:rsidRPr="001267CB">
        <w:rPr>
          <w:rFonts w:ascii="Times New Roman" w:hAnsi="Times New Roman" w:cs="Times New Roman"/>
          <w:sz w:val="28"/>
          <w:szCs w:val="28"/>
          <w:vertAlign w:val="superscript"/>
        </w:rPr>
        <w:t>+</w:t>
      </w:r>
      <w:r w:rsidRPr="001267CB">
        <w:rPr>
          <w:rFonts w:ascii="Times New Roman" w:hAnsi="Times New Roman" w:cs="Times New Roman"/>
          <w:sz w:val="28"/>
          <w:szCs w:val="28"/>
        </w:rPr>
        <w:t xml:space="preserve"> + </w:t>
      </w:r>
      <w:r w:rsidRPr="001267CB">
        <w:rPr>
          <w:rFonts w:ascii="Times New Roman" w:hAnsi="Times New Roman" w:cs="Times New Roman"/>
          <w:sz w:val="28"/>
          <w:szCs w:val="28"/>
          <w:lang w:val="en-US"/>
        </w:rPr>
        <w:t>ne</w:t>
      </w:r>
      <w:r w:rsidRPr="001267CB">
        <w:rPr>
          <w:rFonts w:ascii="Times New Roman" w:hAnsi="Times New Roman" w:cs="Times New Roman"/>
          <w:sz w:val="28"/>
          <w:szCs w:val="28"/>
        </w:rPr>
        <w:t xml:space="preserve">  = </w:t>
      </w:r>
      <w:r w:rsidRPr="001267CB">
        <w:rPr>
          <w:rFonts w:ascii="Times New Roman" w:hAnsi="Times New Roman" w:cs="Times New Roman"/>
          <w:sz w:val="28"/>
          <w:szCs w:val="28"/>
          <w:lang w:val="en-US"/>
        </w:rPr>
        <w:t>Me</w:t>
      </w:r>
      <w:r w:rsidRPr="001267CB">
        <w:rPr>
          <w:rFonts w:ascii="Times New Roman" w:hAnsi="Times New Roman" w:cs="Times New Roman"/>
          <w:sz w:val="28"/>
          <w:szCs w:val="28"/>
        </w:rPr>
        <w:t xml:space="preserve"> (</w:t>
      </w:r>
      <w:r w:rsidRPr="001267CB">
        <w:rPr>
          <w:rFonts w:ascii="Times New Roman" w:hAnsi="Times New Roman" w:cs="Times New Roman"/>
          <w:sz w:val="28"/>
          <w:szCs w:val="28"/>
          <w:lang w:val="en-US"/>
        </w:rPr>
        <w:t>Hg</w:t>
      </w:r>
      <w:r w:rsidRPr="001267CB">
        <w:rPr>
          <w:rFonts w:ascii="Times New Roman" w:hAnsi="Times New Roman" w:cs="Times New Roman"/>
          <w:sz w:val="28"/>
          <w:szCs w:val="28"/>
        </w:rPr>
        <w:t>)</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937EEA">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Потенциал  катода выражается уравнением Нернста:</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E = E</w:t>
      </w:r>
      <w:r w:rsidRPr="001267CB">
        <w:rPr>
          <w:rFonts w:ascii="Times New Roman" w:hAnsi="Times New Roman" w:cs="Times New Roman"/>
          <w:sz w:val="28"/>
          <w:szCs w:val="28"/>
          <w:vertAlign w:val="superscript"/>
        </w:rPr>
        <w:t>0</w:t>
      </w:r>
      <w:r w:rsidRPr="001267CB">
        <w:rPr>
          <w:rFonts w:ascii="Times New Roman" w:hAnsi="Times New Roman" w:cs="Times New Roman"/>
          <w:sz w:val="28"/>
          <w:szCs w:val="28"/>
        </w:rPr>
        <w:t xml:space="preserve"> + </w:t>
      </w:r>
      <w:r w:rsidRPr="001267CB">
        <w:rPr>
          <w:rFonts w:ascii="Times New Roman" w:hAnsi="Times New Roman" w:cs="Times New Roman"/>
          <w:sz w:val="28"/>
          <w:szCs w:val="28"/>
          <w:lang w:val="en-US"/>
        </w:rPr>
        <w:t>RT</w:t>
      </w:r>
      <w:r w:rsidRPr="001267CB">
        <w:rPr>
          <w:rFonts w:ascii="Times New Roman" w:hAnsi="Times New Roman" w:cs="Times New Roman"/>
          <w:sz w:val="28"/>
          <w:szCs w:val="28"/>
        </w:rPr>
        <w:t>/</w:t>
      </w:r>
      <w:proofErr w:type="spellStart"/>
      <w:r w:rsidRPr="001267CB">
        <w:rPr>
          <w:rFonts w:ascii="Times New Roman" w:hAnsi="Times New Roman" w:cs="Times New Roman"/>
          <w:sz w:val="28"/>
          <w:szCs w:val="28"/>
          <w:lang w:val="en-US"/>
        </w:rPr>
        <w:t>nF</w:t>
      </w:r>
      <w:proofErr w:type="spellEnd"/>
      <w:r w:rsidRPr="001267CB">
        <w:rPr>
          <w:rFonts w:ascii="Times New Roman" w:hAnsi="Times New Roman" w:cs="Times New Roman"/>
          <w:sz w:val="28"/>
          <w:szCs w:val="28"/>
        </w:rPr>
        <w:t xml:space="preserve"> </w:t>
      </w:r>
      <w:proofErr w:type="spellStart"/>
      <w:r w:rsidRPr="001267CB">
        <w:rPr>
          <w:rFonts w:ascii="Times New Roman" w:hAnsi="Times New Roman" w:cs="Times New Roman"/>
          <w:sz w:val="28"/>
          <w:szCs w:val="28"/>
          <w:lang w:val="en-US"/>
        </w:rPr>
        <w:t>ln</w:t>
      </w:r>
      <w:proofErr w:type="spellEnd"/>
      <w:r w:rsidRPr="001267CB">
        <w:rPr>
          <w:rFonts w:ascii="Times New Roman" w:hAnsi="Times New Roman" w:cs="Times New Roman"/>
          <w:sz w:val="28"/>
          <w:szCs w:val="28"/>
        </w:rPr>
        <w:t xml:space="preserve"> </w:t>
      </w:r>
      <w:r w:rsidRPr="001267CB">
        <w:rPr>
          <w:rFonts w:ascii="Times New Roman" w:hAnsi="Times New Roman" w:cs="Times New Roman"/>
          <w:sz w:val="28"/>
          <w:szCs w:val="28"/>
          <w:lang w:val="en-US"/>
        </w:rPr>
        <w:t>C</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937EEA">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В результате процесса электролиза сила тока в цепи начинает возрастать и концентрация ионов металла у поверхности катода уменьшается. Однако</w:t>
      </w:r>
      <w:proofErr w:type="gramStart"/>
      <w:r w:rsidRPr="001267CB">
        <w:rPr>
          <w:rFonts w:ascii="Times New Roman" w:hAnsi="Times New Roman" w:cs="Times New Roman"/>
          <w:sz w:val="28"/>
          <w:szCs w:val="28"/>
        </w:rPr>
        <w:t>,</w:t>
      </w:r>
      <w:proofErr w:type="gramEnd"/>
      <w:r w:rsidRPr="001267CB">
        <w:rPr>
          <w:rFonts w:ascii="Times New Roman" w:hAnsi="Times New Roman" w:cs="Times New Roman"/>
          <w:sz w:val="28"/>
          <w:szCs w:val="28"/>
        </w:rPr>
        <w:t xml:space="preserve"> за счет диффузии из массы раствора к поверхности капли доставляются новые порции ионов. Сила тока в цепи будет зависеть от скорости диффузии. При достижении некоторого потенциала концентрация станет меньше и скорость разряда ионов на катоде станет равной скорости диффузии, при этом концентрация ионов в глубине раствора остается постоянной, а концентрация в </w:t>
      </w:r>
      <w:proofErr w:type="spellStart"/>
      <w:r w:rsidRPr="001267CB">
        <w:rPr>
          <w:rFonts w:ascii="Times New Roman" w:hAnsi="Times New Roman" w:cs="Times New Roman"/>
          <w:sz w:val="28"/>
          <w:szCs w:val="28"/>
        </w:rPr>
        <w:t>прикатодном</w:t>
      </w:r>
      <w:proofErr w:type="spellEnd"/>
      <w:r w:rsidRPr="001267CB">
        <w:rPr>
          <w:rFonts w:ascii="Times New Roman" w:hAnsi="Times New Roman" w:cs="Times New Roman"/>
          <w:sz w:val="28"/>
          <w:szCs w:val="28"/>
        </w:rPr>
        <w:t xml:space="preserve"> слое уменьшается и близка к нулю, по этой причине и разность концентраций будет постоянна. Наступившее состояние равновесия будет характеризоваться постоянной силой тока, который называется диффузионным.</w:t>
      </w:r>
    </w:p>
    <w:p w:rsidR="00DB1CCF" w:rsidRPr="001267CB" w:rsidRDefault="00DB1CCF" w:rsidP="00937EEA">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lastRenderedPageBreak/>
        <w:t>Процесс электролиза можно идеально проследить, если в качестве электродов использовать ртутные электроды, поверхность которых идеально подходит для полного восстановления или окисления веществ.</w:t>
      </w:r>
    </w:p>
    <w:p w:rsidR="00DB1CCF" w:rsidRPr="001267CB" w:rsidRDefault="00DB1CCF" w:rsidP="00937EEA">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В производстве неметаллов, например, хлора, пероксидов, а также щелочей широко используются ртутные катоды, применение которых позволяет получать в полном объеме чистые вещества со 100%-</w:t>
      </w:r>
      <w:proofErr w:type="spellStart"/>
      <w:r w:rsidRPr="001267CB">
        <w:rPr>
          <w:rFonts w:ascii="Times New Roman" w:hAnsi="Times New Roman" w:cs="Times New Roman"/>
          <w:sz w:val="28"/>
          <w:szCs w:val="28"/>
        </w:rPr>
        <w:t>ным</w:t>
      </w:r>
      <w:proofErr w:type="spellEnd"/>
      <w:r w:rsidRPr="001267CB">
        <w:rPr>
          <w:rFonts w:ascii="Times New Roman" w:hAnsi="Times New Roman" w:cs="Times New Roman"/>
          <w:sz w:val="28"/>
          <w:szCs w:val="28"/>
        </w:rPr>
        <w:t xml:space="preserve"> ВТ.</w:t>
      </w:r>
    </w:p>
    <w:p w:rsidR="00DB1CCF" w:rsidRPr="001267CB" w:rsidRDefault="00DB1CCF" w:rsidP="001267CB">
      <w:pPr>
        <w:pStyle w:val="a3"/>
        <w:jc w:val="both"/>
        <w:rPr>
          <w:rFonts w:ascii="Times New Roman" w:hAnsi="Times New Roman" w:cs="Times New Roman"/>
          <w:sz w:val="28"/>
          <w:szCs w:val="28"/>
        </w:rPr>
      </w:pPr>
    </w:p>
    <w:p w:rsidR="00DB1CCF" w:rsidRPr="001267CB" w:rsidRDefault="00937EEA" w:rsidP="00937EEA">
      <w:pPr>
        <w:pStyle w:val="a3"/>
        <w:ind w:firstLine="708"/>
        <w:jc w:val="both"/>
        <w:rPr>
          <w:rFonts w:ascii="Times New Roman" w:hAnsi="Times New Roman" w:cs="Times New Roman"/>
          <w:b/>
          <w:sz w:val="28"/>
          <w:szCs w:val="28"/>
        </w:rPr>
      </w:pPr>
      <w:r>
        <w:rPr>
          <w:rFonts w:ascii="Times New Roman" w:hAnsi="Times New Roman" w:cs="Times New Roman"/>
          <w:b/>
          <w:sz w:val="28"/>
          <w:szCs w:val="28"/>
          <w:lang w:val="kk-KZ"/>
        </w:rPr>
        <w:t xml:space="preserve">13. </w:t>
      </w:r>
      <w:r w:rsidR="00DB1CCF" w:rsidRPr="001267CB">
        <w:rPr>
          <w:rFonts w:ascii="Times New Roman" w:hAnsi="Times New Roman" w:cs="Times New Roman"/>
          <w:b/>
          <w:sz w:val="28"/>
          <w:szCs w:val="28"/>
        </w:rPr>
        <w:t>Радиометрические методы анализа, радиоактивный распад, типы распада и радиоактивного излучения.</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937EEA">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Радиометрические методы анализа – это метод прямого радиометрического определения, основанный на осаждении определяемого элемента в виде малорастворимого соединения избытком реагента заданной концентрации, меченного радиоактивным изотопом с известной удельной активностью.</w:t>
      </w:r>
    </w:p>
    <w:p w:rsidR="00DB1CCF" w:rsidRPr="001267CB" w:rsidRDefault="00DB1CCF" w:rsidP="00937EEA">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Радиометрическое титрование основано на образован</w:t>
      </w:r>
      <w:proofErr w:type="gramStart"/>
      <w:r w:rsidRPr="001267CB">
        <w:rPr>
          <w:rFonts w:ascii="Times New Roman" w:hAnsi="Times New Roman" w:cs="Times New Roman"/>
          <w:sz w:val="28"/>
          <w:szCs w:val="28"/>
        </w:rPr>
        <w:t>ии ио</w:t>
      </w:r>
      <w:proofErr w:type="gramEnd"/>
      <w:r w:rsidRPr="001267CB">
        <w:rPr>
          <w:rFonts w:ascii="Times New Roman" w:hAnsi="Times New Roman" w:cs="Times New Roman"/>
          <w:sz w:val="28"/>
          <w:szCs w:val="28"/>
        </w:rPr>
        <w:t xml:space="preserve">нами определяемого элемента с </w:t>
      </w:r>
      <w:proofErr w:type="spellStart"/>
      <w:r w:rsidRPr="001267CB">
        <w:rPr>
          <w:rFonts w:ascii="Times New Roman" w:hAnsi="Times New Roman" w:cs="Times New Roman"/>
          <w:sz w:val="28"/>
          <w:szCs w:val="28"/>
        </w:rPr>
        <w:t>титрантом</w:t>
      </w:r>
      <w:proofErr w:type="spellEnd"/>
      <w:r w:rsidRPr="001267CB">
        <w:rPr>
          <w:rFonts w:ascii="Times New Roman" w:hAnsi="Times New Roman" w:cs="Times New Roman"/>
          <w:sz w:val="28"/>
          <w:szCs w:val="28"/>
        </w:rPr>
        <w:t xml:space="preserve"> малорастворимого или легко растворимого экстрагируемого соединения, а метод изотопного разбавления основан на разбавлении раствора соединения, меченного радиоактивным изотопом, неактивным компонентом смеси.</w:t>
      </w:r>
    </w:p>
    <w:p w:rsidR="00DB1CCF" w:rsidRPr="001267CB" w:rsidRDefault="00DB1CCF" w:rsidP="00937EEA">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Видами радиоактивного распада служат:</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α- </w:t>
      </w:r>
      <w:proofErr w:type="gramStart"/>
      <w:r w:rsidRPr="001267CB">
        <w:rPr>
          <w:rFonts w:ascii="Times New Roman" w:hAnsi="Times New Roman" w:cs="Times New Roman"/>
          <w:sz w:val="28"/>
          <w:szCs w:val="28"/>
        </w:rPr>
        <w:t>распад</w:t>
      </w:r>
      <w:proofErr w:type="gramEnd"/>
      <w:r w:rsidRPr="001267CB">
        <w:rPr>
          <w:rFonts w:ascii="Times New Roman" w:hAnsi="Times New Roman" w:cs="Times New Roman"/>
          <w:sz w:val="28"/>
          <w:szCs w:val="28"/>
        </w:rPr>
        <w:t xml:space="preserve"> при котором ядро атома изотопа материнского элемента переходит в ядро атома изотопа дочернего элемента, стоящего в периодической таблице </w:t>
      </w:r>
      <w:proofErr w:type="spellStart"/>
      <w:r w:rsidRPr="001267CB">
        <w:rPr>
          <w:rFonts w:ascii="Times New Roman" w:hAnsi="Times New Roman" w:cs="Times New Roman"/>
          <w:sz w:val="28"/>
          <w:szCs w:val="28"/>
        </w:rPr>
        <w:t>Д.Менделеева</w:t>
      </w:r>
      <w:proofErr w:type="spellEnd"/>
      <w:r w:rsidRPr="001267CB">
        <w:rPr>
          <w:rFonts w:ascii="Times New Roman" w:hAnsi="Times New Roman" w:cs="Times New Roman"/>
          <w:sz w:val="28"/>
          <w:szCs w:val="28"/>
        </w:rPr>
        <w:t xml:space="preserve"> на две клетки влево от материнского элемента, если переход осуществляется на возбужденный уровень энергии ядра изотопа дочернего элемента, то за излучением α – частицы следует испускание одного или нескольких фотонов с энергией, в сумме равной разности уровней энергии возбужденного и невозбужденного ядер</w:t>
      </w:r>
      <w:proofErr w:type="gramStart"/>
      <w:r w:rsidRPr="001267CB">
        <w:rPr>
          <w:rFonts w:ascii="Times New Roman" w:hAnsi="Times New Roman" w:cs="Times New Roman"/>
          <w:sz w:val="28"/>
          <w:szCs w:val="28"/>
        </w:rPr>
        <w:t>.</w:t>
      </w:r>
      <w:proofErr w:type="gramEnd"/>
      <w:r w:rsidRPr="001267CB">
        <w:rPr>
          <w:rFonts w:ascii="Times New Roman" w:hAnsi="Times New Roman" w:cs="Times New Roman"/>
          <w:sz w:val="28"/>
          <w:szCs w:val="28"/>
        </w:rPr>
        <w:t xml:space="preserve"> α – </w:t>
      </w:r>
      <w:proofErr w:type="gramStart"/>
      <w:r w:rsidRPr="001267CB">
        <w:rPr>
          <w:rFonts w:ascii="Times New Roman" w:hAnsi="Times New Roman" w:cs="Times New Roman"/>
          <w:sz w:val="28"/>
          <w:szCs w:val="28"/>
        </w:rPr>
        <w:t>ч</w:t>
      </w:r>
      <w:proofErr w:type="gramEnd"/>
      <w:r w:rsidRPr="001267CB">
        <w:rPr>
          <w:rFonts w:ascii="Times New Roman" w:hAnsi="Times New Roman" w:cs="Times New Roman"/>
          <w:sz w:val="28"/>
          <w:szCs w:val="28"/>
        </w:rPr>
        <w:t>астицы, испускаемы при распаде ядер материнского изотопа, вследствие перехода на дискретные уровни энергии ядра дочернего элемента имеют дискретный спектр по энергии.</w:t>
      </w:r>
    </w:p>
    <w:p w:rsidR="00DB1CCF" w:rsidRPr="001267CB" w:rsidRDefault="00DB1CCF" w:rsidP="00937EEA">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β распад ядра атома изотопа материнского элемента ведет к образованию ядра атома изотопа дочернего элемента, стоящего в периодической системе на одну клетку вправо</w:t>
      </w:r>
      <w:proofErr w:type="gramStart"/>
      <w:r w:rsidRPr="001267CB">
        <w:rPr>
          <w:rFonts w:ascii="Times New Roman" w:hAnsi="Times New Roman" w:cs="Times New Roman"/>
          <w:sz w:val="28"/>
          <w:szCs w:val="28"/>
        </w:rPr>
        <w:t xml:space="preserve"> (β</w:t>
      </w:r>
      <w:r w:rsidRPr="001267CB">
        <w:rPr>
          <w:rFonts w:ascii="Times New Roman" w:hAnsi="Times New Roman" w:cs="Times New Roman"/>
          <w:sz w:val="28"/>
          <w:szCs w:val="28"/>
          <w:vertAlign w:val="superscript"/>
        </w:rPr>
        <w:t xml:space="preserve">- </w:t>
      </w:r>
      <w:r w:rsidRPr="001267CB">
        <w:rPr>
          <w:rFonts w:ascii="Times New Roman" w:hAnsi="Times New Roman" w:cs="Times New Roman"/>
          <w:sz w:val="28"/>
          <w:szCs w:val="28"/>
        </w:rPr>
        <w:t xml:space="preserve">) </w:t>
      </w:r>
      <w:proofErr w:type="gramEnd"/>
      <w:r w:rsidRPr="001267CB">
        <w:rPr>
          <w:rFonts w:ascii="Times New Roman" w:hAnsi="Times New Roman" w:cs="Times New Roman"/>
          <w:sz w:val="28"/>
          <w:szCs w:val="28"/>
        </w:rPr>
        <w:t>или влево (β</w:t>
      </w:r>
      <w:r w:rsidRPr="001267CB">
        <w:rPr>
          <w:rFonts w:ascii="Times New Roman" w:hAnsi="Times New Roman" w:cs="Times New Roman"/>
          <w:sz w:val="28"/>
          <w:szCs w:val="28"/>
          <w:vertAlign w:val="superscript"/>
        </w:rPr>
        <w:t xml:space="preserve">+ </w:t>
      </w:r>
      <w:r w:rsidRPr="001267CB">
        <w:rPr>
          <w:rFonts w:ascii="Times New Roman" w:hAnsi="Times New Roman" w:cs="Times New Roman"/>
          <w:sz w:val="28"/>
          <w:szCs w:val="28"/>
        </w:rPr>
        <w:t>) от материнского элемента. Он также сопровождается образованием ядра атома дочернего изотопа в возбужденном состоянии и, следовательно, гамма-излучением.</w:t>
      </w:r>
    </w:p>
    <w:p w:rsidR="00DB1CCF" w:rsidRPr="001267CB" w:rsidRDefault="00DB1CCF" w:rsidP="00937EEA">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Электронный захват ведет к переходу ядра атома изотопа материнского элемента в ядро атома изотопа дочернего элемента в одном из его энергетических состояний, стоящего в периодической системе элементов на одну клетку влево от материнского элемента. Электронный захват сопровождается характеристическим рентгеновским излучением дочернего элемента, а в ряде случаев – гамма излучением.</w:t>
      </w:r>
    </w:p>
    <w:p w:rsidR="00DB1CCF" w:rsidRPr="001267CB" w:rsidRDefault="00DB1CCF" w:rsidP="00937EEA">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При распаде одного ядра атома данного изотопа может испускаться только одна β и </w:t>
      </w:r>
      <w:proofErr w:type="gramStart"/>
      <w:r w:rsidRPr="001267CB">
        <w:rPr>
          <w:rFonts w:ascii="Times New Roman" w:hAnsi="Times New Roman" w:cs="Times New Roman"/>
          <w:sz w:val="28"/>
          <w:szCs w:val="28"/>
        </w:rPr>
        <w:t>α-</w:t>
      </w:r>
      <w:proofErr w:type="gramEnd"/>
      <w:r w:rsidRPr="001267CB">
        <w:rPr>
          <w:rFonts w:ascii="Times New Roman" w:hAnsi="Times New Roman" w:cs="Times New Roman"/>
          <w:sz w:val="28"/>
          <w:szCs w:val="28"/>
        </w:rPr>
        <w:t xml:space="preserve">частица и несколько гамма-квантов, несколько электронов </w:t>
      </w:r>
      <w:r w:rsidRPr="001267CB">
        <w:rPr>
          <w:rFonts w:ascii="Times New Roman" w:hAnsi="Times New Roman" w:cs="Times New Roman"/>
          <w:sz w:val="28"/>
          <w:szCs w:val="28"/>
        </w:rPr>
        <w:lastRenderedPageBreak/>
        <w:t>конверсии и квантов рентгеновского излучения. Это необходимо учитывать при определении количества распавшихся ядер.</w:t>
      </w:r>
    </w:p>
    <w:p w:rsidR="00DB1CCF" w:rsidRPr="001267CB" w:rsidRDefault="00DB1CCF" w:rsidP="00937EEA">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Скорость распада индивидуального радиоактивного изотопа подчиняется закону, по которому число радиоактивных ядер, распадающихся за бесконечно малый промежуток времени, пропорционально числу наличных радиоактивных ядер.</w:t>
      </w:r>
    </w:p>
    <w:p w:rsidR="00DB1CCF" w:rsidRPr="001267CB" w:rsidRDefault="00DB1CCF" w:rsidP="001267CB">
      <w:pPr>
        <w:pStyle w:val="a3"/>
        <w:jc w:val="both"/>
        <w:rPr>
          <w:rFonts w:ascii="Times New Roman" w:hAnsi="Times New Roman" w:cs="Times New Roman"/>
          <w:sz w:val="28"/>
          <w:szCs w:val="28"/>
        </w:rPr>
      </w:pPr>
    </w:p>
    <w:p w:rsidR="00DB1CCF" w:rsidRPr="001267CB" w:rsidRDefault="00937EEA" w:rsidP="00937EEA">
      <w:pPr>
        <w:pStyle w:val="a3"/>
        <w:ind w:firstLine="708"/>
        <w:jc w:val="both"/>
        <w:rPr>
          <w:rFonts w:ascii="Times New Roman" w:hAnsi="Times New Roman" w:cs="Times New Roman"/>
          <w:b/>
          <w:sz w:val="28"/>
          <w:szCs w:val="28"/>
        </w:rPr>
      </w:pPr>
      <w:r>
        <w:rPr>
          <w:rFonts w:ascii="Times New Roman" w:hAnsi="Times New Roman" w:cs="Times New Roman"/>
          <w:b/>
          <w:sz w:val="28"/>
          <w:szCs w:val="28"/>
          <w:lang w:val="kk-KZ"/>
        </w:rPr>
        <w:t xml:space="preserve">14. </w:t>
      </w:r>
      <w:r w:rsidR="00DB1CCF" w:rsidRPr="001267CB">
        <w:rPr>
          <w:rFonts w:ascii="Times New Roman" w:hAnsi="Times New Roman" w:cs="Times New Roman"/>
          <w:b/>
          <w:sz w:val="28"/>
          <w:szCs w:val="28"/>
        </w:rPr>
        <w:t>Законы радиоактивного распада, активационный анализ, радиометрическое титрование, практическое применение</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BE7FE4">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Чтобы </w:t>
      </w:r>
      <w:proofErr w:type="gramStart"/>
      <w:r w:rsidRPr="001267CB">
        <w:rPr>
          <w:rFonts w:ascii="Times New Roman" w:hAnsi="Times New Roman" w:cs="Times New Roman"/>
          <w:sz w:val="28"/>
          <w:szCs w:val="28"/>
        </w:rPr>
        <w:t>ориентироваться в процессах радиоактивного распада необходимо иметь</w:t>
      </w:r>
      <w:proofErr w:type="gramEnd"/>
      <w:r w:rsidRPr="001267CB">
        <w:rPr>
          <w:rFonts w:ascii="Times New Roman" w:hAnsi="Times New Roman" w:cs="Times New Roman"/>
          <w:sz w:val="28"/>
          <w:szCs w:val="28"/>
        </w:rPr>
        <w:t xml:space="preserve"> представление о понятиях и единицах измерения в радиоактивном распаде.</w:t>
      </w:r>
    </w:p>
    <w:p w:rsidR="00DB1CCF" w:rsidRPr="001267CB" w:rsidRDefault="00DB1CCF" w:rsidP="00BE7FE4">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Понятия доза и мощность дозы введены для определения величины эффекта, производимого ионизирующим излучением, для оценки действия рентгеновских или гамма-лучей в воздухе введено понятие экспозиционная доза:</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экспозиционная доза – энергия рентгеновского или гамма-излучения, израсходованного на ионизацию воздуха, измеряется в рентгенах (р),</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рентген – доза рентгеновского или гамма-излучения  в воздухе, при котором сопряженная корпускулярная эмиссия в 1 см</w:t>
      </w:r>
      <w:r w:rsidRPr="001267CB">
        <w:rPr>
          <w:rFonts w:ascii="Times New Roman" w:hAnsi="Times New Roman" w:cs="Times New Roman"/>
          <w:sz w:val="28"/>
          <w:szCs w:val="28"/>
          <w:vertAlign w:val="superscript"/>
        </w:rPr>
        <w:t xml:space="preserve">3 </w:t>
      </w:r>
      <w:r w:rsidRPr="001267CB">
        <w:rPr>
          <w:rFonts w:ascii="Times New Roman" w:hAnsi="Times New Roman" w:cs="Times New Roman"/>
          <w:sz w:val="28"/>
          <w:szCs w:val="28"/>
        </w:rPr>
        <w:t xml:space="preserve"> при 0</w:t>
      </w:r>
      <w:r w:rsidRPr="001267CB">
        <w:rPr>
          <w:rFonts w:ascii="Times New Roman" w:hAnsi="Times New Roman" w:cs="Times New Roman"/>
          <w:sz w:val="28"/>
          <w:szCs w:val="28"/>
          <w:vertAlign w:val="superscript"/>
        </w:rPr>
        <w:t>о</w:t>
      </w:r>
      <w:proofErr w:type="gramStart"/>
      <w:r w:rsidRPr="001267CB">
        <w:rPr>
          <w:rFonts w:ascii="Times New Roman" w:hAnsi="Times New Roman" w:cs="Times New Roman"/>
          <w:sz w:val="28"/>
          <w:szCs w:val="28"/>
          <w:vertAlign w:val="superscript"/>
        </w:rPr>
        <w:t xml:space="preserve"> </w:t>
      </w:r>
      <w:r w:rsidRPr="001267CB">
        <w:rPr>
          <w:rFonts w:ascii="Times New Roman" w:hAnsi="Times New Roman" w:cs="Times New Roman"/>
          <w:sz w:val="28"/>
          <w:szCs w:val="28"/>
        </w:rPr>
        <w:t>С</w:t>
      </w:r>
      <w:proofErr w:type="gramEnd"/>
      <w:r w:rsidRPr="001267CB">
        <w:rPr>
          <w:rFonts w:ascii="Times New Roman" w:hAnsi="Times New Roman" w:cs="Times New Roman"/>
          <w:sz w:val="28"/>
          <w:szCs w:val="28"/>
        </w:rPr>
        <w:t xml:space="preserve"> и давлении 760 мм рт. </w:t>
      </w:r>
      <w:r w:rsidRPr="001267CB">
        <w:rPr>
          <w:rFonts w:ascii="Times New Roman" w:hAnsi="Times New Roman" w:cs="Times New Roman"/>
          <w:sz w:val="28"/>
          <w:szCs w:val="28"/>
          <w:lang w:val="en-US"/>
        </w:rPr>
        <w:t>c</w:t>
      </w:r>
      <w:r w:rsidRPr="001267CB">
        <w:rPr>
          <w:rFonts w:ascii="Times New Roman" w:hAnsi="Times New Roman" w:cs="Times New Roman"/>
          <w:sz w:val="28"/>
          <w:szCs w:val="28"/>
        </w:rPr>
        <w:t xml:space="preserve">т. производит ионы, несущие 1 </w:t>
      </w:r>
      <w:r w:rsidRPr="001267CB">
        <w:rPr>
          <w:rFonts w:ascii="Times New Roman" w:hAnsi="Times New Roman" w:cs="Times New Roman"/>
          <w:sz w:val="28"/>
          <w:szCs w:val="28"/>
          <w:lang w:val="en-US"/>
        </w:rPr>
        <w:t>CGSE</w:t>
      </w:r>
      <w:r w:rsidRPr="001267CB">
        <w:rPr>
          <w:rFonts w:ascii="Times New Roman" w:hAnsi="Times New Roman" w:cs="Times New Roman"/>
          <w:sz w:val="28"/>
          <w:szCs w:val="28"/>
        </w:rPr>
        <w:t>?</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поглощенная доза – это энергия ионизирующего излучения, поглощаемая в единице массы облучаемого вещества,</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рад – поглощенная доза излучения, равная 100 эрг/</w:t>
      </w:r>
      <w:proofErr w:type="gramStart"/>
      <w:r w:rsidRPr="001267CB">
        <w:rPr>
          <w:rFonts w:ascii="Times New Roman" w:hAnsi="Times New Roman" w:cs="Times New Roman"/>
          <w:sz w:val="28"/>
          <w:szCs w:val="28"/>
        </w:rPr>
        <w:t>г</w:t>
      </w:r>
      <w:proofErr w:type="gramEnd"/>
      <w:r w:rsidRPr="001267CB">
        <w:rPr>
          <w:rFonts w:ascii="Times New Roman" w:hAnsi="Times New Roman" w:cs="Times New Roman"/>
          <w:sz w:val="28"/>
          <w:szCs w:val="28"/>
        </w:rPr>
        <w:t xml:space="preserve"> облучаемого вещества, в системе СИ 1 рад=10</w:t>
      </w:r>
      <w:r w:rsidRPr="001267CB">
        <w:rPr>
          <w:rFonts w:ascii="Times New Roman" w:hAnsi="Times New Roman" w:cs="Times New Roman"/>
          <w:sz w:val="28"/>
          <w:szCs w:val="28"/>
          <w:vertAlign w:val="superscript"/>
        </w:rPr>
        <w:t xml:space="preserve">-2 </w:t>
      </w:r>
      <w:proofErr w:type="spellStart"/>
      <w:r w:rsidRPr="001267CB">
        <w:rPr>
          <w:rFonts w:ascii="Times New Roman" w:hAnsi="Times New Roman" w:cs="Times New Roman"/>
          <w:sz w:val="28"/>
          <w:szCs w:val="28"/>
        </w:rPr>
        <w:t>дж</w:t>
      </w:r>
      <w:proofErr w:type="spellEnd"/>
      <w:r w:rsidRPr="001267CB">
        <w:rPr>
          <w:rFonts w:ascii="Times New Roman" w:hAnsi="Times New Roman" w:cs="Times New Roman"/>
          <w:sz w:val="28"/>
          <w:szCs w:val="28"/>
        </w:rPr>
        <w:t>/кг.</w:t>
      </w:r>
    </w:p>
    <w:p w:rsidR="00DB1CCF" w:rsidRPr="001267CB" w:rsidRDefault="00DB1CCF" w:rsidP="00BE7FE4">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Биологический эквивалент рентгена – количество энергии, поглощенной живой тканью и вызывающее такой же биологический эффект, как поглощенная доза в 1 рентген рентгеновских лучей.</w:t>
      </w:r>
    </w:p>
    <w:p w:rsidR="00DB1CCF" w:rsidRPr="001267CB" w:rsidRDefault="00DB1CCF" w:rsidP="00BE7FE4">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Мощность дозы – доза в единицу времени.</w:t>
      </w:r>
    </w:p>
    <w:p w:rsidR="00DB1CCF" w:rsidRPr="001267CB" w:rsidRDefault="00DB1CCF" w:rsidP="00BE7FE4">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Предельно-допустимая доза – доза. Систематическое </w:t>
      </w:r>
      <w:proofErr w:type="gramStart"/>
      <w:r w:rsidRPr="001267CB">
        <w:rPr>
          <w:rFonts w:ascii="Times New Roman" w:hAnsi="Times New Roman" w:cs="Times New Roman"/>
          <w:sz w:val="28"/>
          <w:szCs w:val="28"/>
        </w:rPr>
        <w:t>облучение</w:t>
      </w:r>
      <w:proofErr w:type="gramEnd"/>
      <w:r w:rsidRPr="001267CB">
        <w:rPr>
          <w:rFonts w:ascii="Times New Roman" w:hAnsi="Times New Roman" w:cs="Times New Roman"/>
          <w:sz w:val="28"/>
          <w:szCs w:val="28"/>
        </w:rPr>
        <w:t xml:space="preserve"> которой в течение многих лет не должно вызывать у человека необратимых изменений в организме в течение всей жизни.</w:t>
      </w:r>
    </w:p>
    <w:p w:rsidR="00DB1CCF" w:rsidRPr="001267CB" w:rsidRDefault="00DB1CCF" w:rsidP="00BE7FE4">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В настоящее время существует много способов регистрации радиоактивных излучений: ионизационные методы, основаны на использовании детекторов, счетчиков Гейгера-Мюллера, </w:t>
      </w:r>
      <w:proofErr w:type="spellStart"/>
      <w:r w:rsidRPr="001267CB">
        <w:rPr>
          <w:rFonts w:ascii="Times New Roman" w:hAnsi="Times New Roman" w:cs="Times New Roman"/>
          <w:sz w:val="28"/>
          <w:szCs w:val="28"/>
        </w:rPr>
        <w:t>сцинтиляционные</w:t>
      </w:r>
      <w:proofErr w:type="spellEnd"/>
      <w:r w:rsidRPr="001267CB">
        <w:rPr>
          <w:rFonts w:ascii="Times New Roman" w:hAnsi="Times New Roman" w:cs="Times New Roman"/>
          <w:sz w:val="28"/>
          <w:szCs w:val="28"/>
        </w:rPr>
        <w:t xml:space="preserve"> методы, основаны на регистрации радиоактивных излучений, радиометрические методы определения радиоактивных излучений основаны на использовании всех мер безопасности.</w:t>
      </w:r>
    </w:p>
    <w:p w:rsidR="00DB1CCF" w:rsidRPr="001267CB" w:rsidRDefault="00DB1CCF" w:rsidP="00BE7FE4">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Активационные методы анализа основаны на использовании чувствительной инструмен6тальной техники для определения </w:t>
      </w:r>
      <w:proofErr w:type="spellStart"/>
      <w:r w:rsidRPr="001267CB">
        <w:rPr>
          <w:rFonts w:ascii="Times New Roman" w:hAnsi="Times New Roman" w:cs="Times New Roman"/>
          <w:sz w:val="28"/>
          <w:szCs w:val="28"/>
        </w:rPr>
        <w:t>ультрамелких</w:t>
      </w:r>
      <w:proofErr w:type="spellEnd"/>
      <w:r w:rsidRPr="001267CB">
        <w:rPr>
          <w:rFonts w:ascii="Times New Roman" w:hAnsi="Times New Roman" w:cs="Times New Roman"/>
          <w:sz w:val="28"/>
          <w:szCs w:val="28"/>
        </w:rPr>
        <w:t xml:space="preserve"> количеств микропримесей. К этому методу относятся: </w:t>
      </w:r>
      <w:proofErr w:type="spellStart"/>
      <w:r w:rsidRPr="001267CB">
        <w:rPr>
          <w:rFonts w:ascii="Times New Roman" w:hAnsi="Times New Roman" w:cs="Times New Roman"/>
          <w:sz w:val="28"/>
          <w:szCs w:val="28"/>
        </w:rPr>
        <w:t>эмиссионая</w:t>
      </w:r>
      <w:proofErr w:type="spellEnd"/>
      <w:r w:rsidRPr="001267CB">
        <w:rPr>
          <w:rFonts w:ascii="Times New Roman" w:hAnsi="Times New Roman" w:cs="Times New Roman"/>
          <w:sz w:val="28"/>
          <w:szCs w:val="28"/>
        </w:rPr>
        <w:t xml:space="preserve"> спектроскопия, фотометрия и колориметрия.</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Особо интересна фотометрия пламени.</w:t>
      </w:r>
    </w:p>
    <w:p w:rsidR="00DB1CCF" w:rsidRPr="001267CB" w:rsidRDefault="00DB1CCF" w:rsidP="001267CB">
      <w:pPr>
        <w:pStyle w:val="a3"/>
        <w:jc w:val="both"/>
        <w:rPr>
          <w:rFonts w:ascii="Times New Roman" w:hAnsi="Times New Roman" w:cs="Times New Roman"/>
          <w:sz w:val="28"/>
          <w:szCs w:val="28"/>
        </w:rPr>
      </w:pPr>
    </w:p>
    <w:p w:rsidR="00DB1CCF" w:rsidRPr="001267CB" w:rsidRDefault="00BE7FE4" w:rsidP="001267CB">
      <w:pPr>
        <w:pStyle w:val="a3"/>
        <w:ind w:firstLine="708"/>
        <w:jc w:val="both"/>
        <w:rPr>
          <w:rFonts w:ascii="Times New Roman" w:hAnsi="Times New Roman" w:cs="Times New Roman"/>
          <w:b/>
          <w:sz w:val="28"/>
          <w:szCs w:val="28"/>
        </w:rPr>
      </w:pPr>
      <w:r w:rsidRPr="00BE7FE4">
        <w:rPr>
          <w:rFonts w:ascii="Times New Roman" w:hAnsi="Times New Roman" w:cs="Times New Roman"/>
          <w:b/>
          <w:sz w:val="28"/>
          <w:szCs w:val="28"/>
        </w:rPr>
        <w:lastRenderedPageBreak/>
        <w:t>15</w:t>
      </w:r>
      <w:r>
        <w:rPr>
          <w:rFonts w:ascii="Times New Roman" w:hAnsi="Times New Roman" w:cs="Times New Roman"/>
          <w:b/>
          <w:sz w:val="28"/>
          <w:szCs w:val="28"/>
          <w:lang w:val="kk-KZ"/>
        </w:rPr>
        <w:t xml:space="preserve">. </w:t>
      </w:r>
      <w:r w:rsidR="00DB1CCF" w:rsidRPr="001267CB">
        <w:rPr>
          <w:rFonts w:ascii="Times New Roman" w:hAnsi="Times New Roman" w:cs="Times New Roman"/>
          <w:b/>
          <w:sz w:val="28"/>
          <w:szCs w:val="28"/>
        </w:rPr>
        <w:t>Масс-спектроскопия, теоретические основы, работа спектрометра.</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BE7FE4">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Масс- спектроскопические методы анализа основаны на определении отдельных ионизированных атомов, молекул, радикалов посредством разделения потоков ионов, содержащих частицы с разным отношением массы к заряду, в результате комбинированного действия электрического и магнитных полей. Регистрация разделенных частиц достигается электрическим или фотографическим способом.</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Примером могут служить:</w:t>
      </w:r>
    </w:p>
    <w:p w:rsidR="00DB1CCF" w:rsidRPr="001267CB" w:rsidRDefault="00BE7FE4" w:rsidP="001267CB">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DB1CCF" w:rsidRPr="001267CB">
        <w:rPr>
          <w:rFonts w:ascii="Times New Roman" w:hAnsi="Times New Roman" w:cs="Times New Roman"/>
          <w:sz w:val="28"/>
          <w:szCs w:val="28"/>
        </w:rPr>
        <w:t xml:space="preserve"> оптические методы установления точки эквивалентности и применяемые в том случае, если существует линейная зависимость между величиной </w:t>
      </w:r>
      <w:proofErr w:type="spellStart"/>
      <w:r w:rsidR="00DB1CCF" w:rsidRPr="001267CB">
        <w:rPr>
          <w:rFonts w:ascii="Times New Roman" w:hAnsi="Times New Roman" w:cs="Times New Roman"/>
          <w:sz w:val="28"/>
          <w:szCs w:val="28"/>
        </w:rPr>
        <w:t>светопоглощения</w:t>
      </w:r>
      <w:proofErr w:type="spellEnd"/>
      <w:r w:rsidR="00DB1CCF" w:rsidRPr="001267CB">
        <w:rPr>
          <w:rFonts w:ascii="Times New Roman" w:hAnsi="Times New Roman" w:cs="Times New Roman"/>
          <w:sz w:val="28"/>
          <w:szCs w:val="28"/>
        </w:rPr>
        <w:t xml:space="preserve"> и концентрацией определенного вещества в исследуемом растворе. Метод применим для определения точки эквивалентности при кислотно-основном, </w:t>
      </w:r>
      <w:proofErr w:type="spellStart"/>
      <w:r w:rsidR="00DB1CCF" w:rsidRPr="001267CB">
        <w:rPr>
          <w:rFonts w:ascii="Times New Roman" w:hAnsi="Times New Roman" w:cs="Times New Roman"/>
          <w:sz w:val="28"/>
          <w:szCs w:val="28"/>
        </w:rPr>
        <w:t>окислительно</w:t>
      </w:r>
      <w:proofErr w:type="spellEnd"/>
      <w:r w:rsidR="00DB1CCF" w:rsidRPr="001267CB">
        <w:rPr>
          <w:rFonts w:ascii="Times New Roman" w:hAnsi="Times New Roman" w:cs="Times New Roman"/>
          <w:sz w:val="28"/>
          <w:szCs w:val="28"/>
        </w:rPr>
        <w:t xml:space="preserve">-восстановительном, </w:t>
      </w:r>
      <w:proofErr w:type="spellStart"/>
      <w:r w:rsidR="00DB1CCF" w:rsidRPr="001267CB">
        <w:rPr>
          <w:rFonts w:ascii="Times New Roman" w:hAnsi="Times New Roman" w:cs="Times New Roman"/>
          <w:sz w:val="28"/>
          <w:szCs w:val="28"/>
        </w:rPr>
        <w:t>комплексометрическом</w:t>
      </w:r>
      <w:proofErr w:type="spellEnd"/>
      <w:r w:rsidR="00DB1CCF" w:rsidRPr="001267CB">
        <w:rPr>
          <w:rFonts w:ascii="Times New Roman" w:hAnsi="Times New Roman" w:cs="Times New Roman"/>
          <w:sz w:val="28"/>
          <w:szCs w:val="28"/>
        </w:rPr>
        <w:t xml:space="preserve"> и других методах титрования.</w:t>
      </w:r>
    </w:p>
    <w:p w:rsidR="00DB1CCF" w:rsidRPr="001267CB" w:rsidRDefault="00DB1CCF" w:rsidP="00BE7FE4">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Масс-спектроскопические оптические методы установления точки эквивалентности в объемном анализе основаны на измерении </w:t>
      </w:r>
      <w:proofErr w:type="spellStart"/>
      <w:r w:rsidRPr="001267CB">
        <w:rPr>
          <w:rFonts w:ascii="Times New Roman" w:hAnsi="Times New Roman" w:cs="Times New Roman"/>
          <w:sz w:val="28"/>
          <w:szCs w:val="28"/>
        </w:rPr>
        <w:t>светопоглощения</w:t>
      </w:r>
      <w:proofErr w:type="spellEnd"/>
      <w:r w:rsidRPr="001267CB">
        <w:rPr>
          <w:rFonts w:ascii="Times New Roman" w:hAnsi="Times New Roman" w:cs="Times New Roman"/>
          <w:sz w:val="28"/>
          <w:szCs w:val="28"/>
        </w:rPr>
        <w:t xml:space="preserve"> исследуемой системы, изменяющегося в процессе титрования.</w:t>
      </w:r>
    </w:p>
    <w:p w:rsidR="00DB1CCF" w:rsidRPr="001267CB" w:rsidRDefault="00DB1CCF" w:rsidP="00BE7FE4">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Особое место занимает метод фотоэлектрического титрования с цветными индикаторами, что основано на наблюдении </w:t>
      </w:r>
      <w:proofErr w:type="gramStart"/>
      <w:r w:rsidRPr="001267CB">
        <w:rPr>
          <w:rFonts w:ascii="Times New Roman" w:hAnsi="Times New Roman" w:cs="Times New Roman"/>
          <w:sz w:val="28"/>
          <w:szCs w:val="28"/>
        </w:rPr>
        <w:t>изменения поглощения лучей определенной длины волны</w:t>
      </w:r>
      <w:proofErr w:type="gramEnd"/>
      <w:r w:rsidRPr="001267CB">
        <w:rPr>
          <w:rFonts w:ascii="Times New Roman" w:hAnsi="Times New Roman" w:cs="Times New Roman"/>
          <w:sz w:val="28"/>
          <w:szCs w:val="28"/>
        </w:rPr>
        <w:t xml:space="preserve"> цветным индикатором в точке эквивалентности.</w:t>
      </w:r>
    </w:p>
    <w:p w:rsidR="00DB1CCF" w:rsidRPr="001267CB" w:rsidRDefault="00DB1CCF" w:rsidP="00BE7FE4">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В случае, когда титруемое вещество дает муть с титрующим веществом применяется метод фототурбидиметрического и </w:t>
      </w:r>
      <w:proofErr w:type="spellStart"/>
      <w:r w:rsidRPr="001267CB">
        <w:rPr>
          <w:rFonts w:ascii="Times New Roman" w:hAnsi="Times New Roman" w:cs="Times New Roman"/>
          <w:sz w:val="28"/>
          <w:szCs w:val="28"/>
        </w:rPr>
        <w:t>фотонефелометрического</w:t>
      </w:r>
      <w:proofErr w:type="spellEnd"/>
      <w:r w:rsidRPr="001267CB">
        <w:rPr>
          <w:rFonts w:ascii="Times New Roman" w:hAnsi="Times New Roman" w:cs="Times New Roman"/>
          <w:sz w:val="28"/>
          <w:szCs w:val="28"/>
        </w:rPr>
        <w:t xml:space="preserve"> титрования. При этих методах прибавление каждой новой порции титруемого вещества (</w:t>
      </w:r>
      <w:proofErr w:type="spellStart"/>
      <w:r w:rsidRPr="001267CB">
        <w:rPr>
          <w:rFonts w:ascii="Times New Roman" w:hAnsi="Times New Roman" w:cs="Times New Roman"/>
          <w:sz w:val="28"/>
          <w:szCs w:val="28"/>
        </w:rPr>
        <w:t>осадителя</w:t>
      </w:r>
      <w:proofErr w:type="spellEnd"/>
      <w:r w:rsidRPr="001267CB">
        <w:rPr>
          <w:rFonts w:ascii="Times New Roman" w:hAnsi="Times New Roman" w:cs="Times New Roman"/>
          <w:sz w:val="28"/>
          <w:szCs w:val="28"/>
        </w:rPr>
        <w:t>) ведет к образованию некоторого количества осадка, при этом мутность раствора повышается, что ведет к увеличению поглощения света раствором до достижения точки эквивалентности. При дальнейшем прибавлении титрующего вещества образование мути прекращается, мутность понижается вследствие разбавления и поглощение света раствором будет понижено. Максимальная мутность и максимальное поглощение световых лучей будет соответствовать точке эквивалентности.</w:t>
      </w:r>
    </w:p>
    <w:p w:rsidR="00DB1CCF" w:rsidRPr="001267CB" w:rsidRDefault="00DB1CCF" w:rsidP="00BE7FE4">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Примером колориметрического определения ионов железа может служить реакция образования раствора кроваво-красного цвета. Такая реакция весьма чувствительна и позволяет определить железо в его растворе до 10</w:t>
      </w:r>
      <w:r w:rsidRPr="001267CB">
        <w:rPr>
          <w:rFonts w:ascii="Times New Roman" w:hAnsi="Times New Roman" w:cs="Times New Roman"/>
          <w:sz w:val="28"/>
          <w:szCs w:val="28"/>
          <w:vertAlign w:val="superscript"/>
        </w:rPr>
        <w:t xml:space="preserve">-7 </w:t>
      </w:r>
      <w:r w:rsidRPr="001267CB">
        <w:rPr>
          <w:rFonts w:ascii="Times New Roman" w:hAnsi="Times New Roman" w:cs="Times New Roman"/>
          <w:sz w:val="28"/>
          <w:szCs w:val="28"/>
        </w:rPr>
        <w:t xml:space="preserve">г/мл. Если к раствору, содержащему роданид железа прилить раствор изоамилового спирта и смесь тщательно взболтать, роданид железа растворится в спирте. Так как спирт не смешивается с водой, окрашенный слой всплывает на поверхность, ввиду малого количества прибавленного изоамилового спирта концентрация роданида железа в нем значительно выше. Чем во всем водном растворе и поэтому при </w:t>
      </w:r>
      <w:proofErr w:type="spellStart"/>
      <w:r w:rsidRPr="001267CB">
        <w:rPr>
          <w:rFonts w:ascii="Times New Roman" w:hAnsi="Times New Roman" w:cs="Times New Roman"/>
          <w:sz w:val="28"/>
          <w:szCs w:val="28"/>
        </w:rPr>
        <w:t>колориметрировании</w:t>
      </w:r>
      <w:proofErr w:type="spellEnd"/>
      <w:r w:rsidRPr="001267CB">
        <w:rPr>
          <w:rFonts w:ascii="Times New Roman" w:hAnsi="Times New Roman" w:cs="Times New Roman"/>
          <w:sz w:val="28"/>
          <w:szCs w:val="28"/>
        </w:rPr>
        <w:t xml:space="preserve"> спиртового раствора чувствительность метода повышается.</w:t>
      </w:r>
    </w:p>
    <w:p w:rsidR="00DB1CCF" w:rsidRPr="001267CB" w:rsidRDefault="00DB1CCF" w:rsidP="001267CB">
      <w:pPr>
        <w:pStyle w:val="a3"/>
        <w:jc w:val="both"/>
        <w:rPr>
          <w:rFonts w:ascii="Times New Roman" w:hAnsi="Times New Roman" w:cs="Times New Roman"/>
          <w:sz w:val="28"/>
          <w:szCs w:val="28"/>
        </w:rPr>
      </w:pPr>
    </w:p>
    <w:p w:rsidR="00DB1CCF" w:rsidRPr="001267CB" w:rsidRDefault="00BE7FE4" w:rsidP="001267CB">
      <w:pPr>
        <w:pStyle w:val="a3"/>
        <w:ind w:firstLine="708"/>
        <w:jc w:val="both"/>
        <w:rPr>
          <w:rFonts w:ascii="Times New Roman" w:hAnsi="Times New Roman" w:cs="Times New Roman"/>
          <w:b/>
          <w:sz w:val="28"/>
          <w:szCs w:val="28"/>
        </w:rPr>
      </w:pPr>
      <w:r>
        <w:rPr>
          <w:rFonts w:ascii="Times New Roman" w:hAnsi="Times New Roman" w:cs="Times New Roman"/>
          <w:b/>
          <w:sz w:val="28"/>
          <w:szCs w:val="28"/>
          <w:lang w:val="kk-KZ"/>
        </w:rPr>
        <w:t xml:space="preserve">16. </w:t>
      </w:r>
      <w:r w:rsidR="00DB1CCF" w:rsidRPr="001267CB">
        <w:rPr>
          <w:rFonts w:ascii="Times New Roman" w:hAnsi="Times New Roman" w:cs="Times New Roman"/>
          <w:b/>
          <w:sz w:val="28"/>
          <w:szCs w:val="28"/>
        </w:rPr>
        <w:t>Качественный и количественный масс-спектральный анализ</w:t>
      </w:r>
    </w:p>
    <w:p w:rsidR="00DB1CCF" w:rsidRPr="001267CB" w:rsidRDefault="00DB1CCF" w:rsidP="001267CB">
      <w:pPr>
        <w:pStyle w:val="a3"/>
        <w:jc w:val="both"/>
        <w:rPr>
          <w:rFonts w:ascii="Times New Roman" w:hAnsi="Times New Roman" w:cs="Times New Roman"/>
          <w:b/>
          <w:sz w:val="28"/>
          <w:szCs w:val="28"/>
        </w:rPr>
      </w:pPr>
    </w:p>
    <w:p w:rsidR="00DB1CCF" w:rsidRPr="001267CB" w:rsidRDefault="00DB1CCF" w:rsidP="00BE7FE4">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Количественный эмиссионный спектральный анализ основан на зависимости, существующей между яркостью спектральный линий определяемого элемента и его концентрацией, т.е. мерой концентрации данного элемента в исследуемой пробе является интенсивность линий спектров паров определяемого элемента. Эмпирическая формула для расчета была выведена ученым </w:t>
      </w:r>
      <w:proofErr w:type="spellStart"/>
      <w:r w:rsidRPr="001267CB">
        <w:rPr>
          <w:rFonts w:ascii="Times New Roman" w:hAnsi="Times New Roman" w:cs="Times New Roman"/>
          <w:sz w:val="28"/>
          <w:szCs w:val="28"/>
        </w:rPr>
        <w:t>Б.Ломакиным</w:t>
      </w:r>
      <w:proofErr w:type="spellEnd"/>
      <w:r w:rsidRPr="001267CB">
        <w:rPr>
          <w:rFonts w:ascii="Times New Roman" w:hAnsi="Times New Roman" w:cs="Times New Roman"/>
          <w:sz w:val="28"/>
          <w:szCs w:val="28"/>
        </w:rPr>
        <w:t>:</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BE7FE4">
      <w:pPr>
        <w:pStyle w:val="a3"/>
        <w:ind w:left="1416" w:firstLine="708"/>
        <w:jc w:val="both"/>
        <w:rPr>
          <w:rFonts w:ascii="Times New Roman" w:hAnsi="Times New Roman" w:cs="Times New Roman"/>
          <w:sz w:val="28"/>
          <w:szCs w:val="28"/>
        </w:rPr>
      </w:pPr>
      <w:r w:rsidRPr="001267CB">
        <w:rPr>
          <w:rFonts w:ascii="Times New Roman" w:hAnsi="Times New Roman" w:cs="Times New Roman"/>
          <w:sz w:val="28"/>
          <w:szCs w:val="28"/>
          <w:lang w:val="en-US"/>
        </w:rPr>
        <w:t>I</w:t>
      </w:r>
      <w:r w:rsidRPr="001267CB">
        <w:rPr>
          <w:rFonts w:ascii="Times New Roman" w:hAnsi="Times New Roman" w:cs="Times New Roman"/>
          <w:sz w:val="28"/>
          <w:szCs w:val="28"/>
          <w:vertAlign w:val="subscript"/>
          <w:lang w:val="en-US"/>
        </w:rPr>
        <w:t>A</w:t>
      </w:r>
      <w:r w:rsidRPr="001267CB">
        <w:rPr>
          <w:rFonts w:ascii="Times New Roman" w:hAnsi="Times New Roman" w:cs="Times New Roman"/>
          <w:sz w:val="28"/>
          <w:szCs w:val="28"/>
        </w:rPr>
        <w:t xml:space="preserve"> = </w:t>
      </w:r>
      <w:proofErr w:type="spellStart"/>
      <w:r w:rsidRPr="001267CB">
        <w:rPr>
          <w:rFonts w:ascii="Times New Roman" w:hAnsi="Times New Roman" w:cs="Times New Roman"/>
          <w:sz w:val="28"/>
          <w:szCs w:val="28"/>
          <w:lang w:val="en-US"/>
        </w:rPr>
        <w:t>aC</w:t>
      </w:r>
      <w:r w:rsidRPr="001267CB">
        <w:rPr>
          <w:rFonts w:ascii="Times New Roman" w:hAnsi="Times New Roman" w:cs="Times New Roman"/>
          <w:sz w:val="28"/>
          <w:szCs w:val="28"/>
          <w:vertAlign w:val="superscript"/>
          <w:lang w:val="en-US"/>
        </w:rPr>
        <w:t>b</w:t>
      </w:r>
      <w:proofErr w:type="spellEnd"/>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где   </w:t>
      </w:r>
      <w:r w:rsidRPr="001267CB">
        <w:rPr>
          <w:rFonts w:ascii="Times New Roman" w:hAnsi="Times New Roman" w:cs="Times New Roman"/>
          <w:sz w:val="28"/>
          <w:szCs w:val="28"/>
          <w:lang w:val="en-US"/>
        </w:rPr>
        <w:t>I</w:t>
      </w:r>
      <w:r w:rsidRPr="001267CB">
        <w:rPr>
          <w:rFonts w:ascii="Times New Roman" w:hAnsi="Times New Roman" w:cs="Times New Roman"/>
          <w:sz w:val="28"/>
          <w:szCs w:val="28"/>
          <w:vertAlign w:val="subscript"/>
          <w:lang w:val="en-US"/>
        </w:rPr>
        <w:t>A</w:t>
      </w:r>
      <w:r w:rsidRPr="001267CB">
        <w:rPr>
          <w:rFonts w:ascii="Times New Roman" w:hAnsi="Times New Roman" w:cs="Times New Roman"/>
          <w:sz w:val="28"/>
          <w:szCs w:val="28"/>
        </w:rPr>
        <w:t xml:space="preserve"> – интенсивность спектральной линии определяемого элемента,</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w:t>
      </w:r>
      <w:proofErr w:type="gramStart"/>
      <w:r w:rsidRPr="001267CB">
        <w:rPr>
          <w:rFonts w:ascii="Times New Roman" w:hAnsi="Times New Roman" w:cs="Times New Roman"/>
          <w:sz w:val="28"/>
          <w:szCs w:val="28"/>
        </w:rPr>
        <w:t>С</w:t>
      </w:r>
      <w:proofErr w:type="gramEnd"/>
      <w:r w:rsidRPr="001267CB">
        <w:rPr>
          <w:rFonts w:ascii="Times New Roman" w:hAnsi="Times New Roman" w:cs="Times New Roman"/>
          <w:sz w:val="28"/>
          <w:szCs w:val="28"/>
        </w:rPr>
        <w:t xml:space="preserve"> – концентрация,</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 xml:space="preserve">        </w:t>
      </w:r>
      <w:proofErr w:type="gramStart"/>
      <w:r w:rsidRPr="001267CB">
        <w:rPr>
          <w:rFonts w:ascii="Times New Roman" w:hAnsi="Times New Roman" w:cs="Times New Roman"/>
          <w:sz w:val="28"/>
          <w:szCs w:val="28"/>
          <w:lang w:val="en-US"/>
        </w:rPr>
        <w:t>a</w:t>
      </w:r>
      <w:proofErr w:type="gramEnd"/>
      <w:r w:rsidRPr="001267CB">
        <w:rPr>
          <w:rFonts w:ascii="Times New Roman" w:hAnsi="Times New Roman" w:cs="Times New Roman"/>
          <w:sz w:val="28"/>
          <w:szCs w:val="28"/>
        </w:rPr>
        <w:t xml:space="preserve"> и  </w:t>
      </w:r>
      <w:r w:rsidRPr="001267CB">
        <w:rPr>
          <w:rFonts w:ascii="Times New Roman" w:hAnsi="Times New Roman" w:cs="Times New Roman"/>
          <w:sz w:val="28"/>
          <w:szCs w:val="28"/>
          <w:lang w:val="en-US"/>
        </w:rPr>
        <w:t>b</w:t>
      </w:r>
      <w:r w:rsidRPr="001267CB">
        <w:rPr>
          <w:rFonts w:ascii="Times New Roman" w:hAnsi="Times New Roman" w:cs="Times New Roman"/>
          <w:sz w:val="28"/>
          <w:szCs w:val="28"/>
        </w:rPr>
        <w:t xml:space="preserve"> – постоянные величины.</w:t>
      </w:r>
    </w:p>
    <w:p w:rsidR="00DB1CCF" w:rsidRPr="001267CB" w:rsidRDefault="00DB1CCF" w:rsidP="001267CB">
      <w:pPr>
        <w:pStyle w:val="a3"/>
        <w:jc w:val="both"/>
        <w:rPr>
          <w:rFonts w:ascii="Times New Roman" w:hAnsi="Times New Roman" w:cs="Times New Roman"/>
          <w:sz w:val="28"/>
          <w:szCs w:val="28"/>
        </w:rPr>
      </w:pPr>
      <w:r w:rsidRPr="001267CB">
        <w:rPr>
          <w:rFonts w:ascii="Times New Roman" w:hAnsi="Times New Roman" w:cs="Times New Roman"/>
          <w:sz w:val="28"/>
          <w:szCs w:val="28"/>
        </w:rPr>
        <w:t>Различают визуальный спектральный анализ, фотографический и второстепенные виды анализа.</w:t>
      </w:r>
    </w:p>
    <w:p w:rsidR="00DB1CCF" w:rsidRPr="001267CB" w:rsidRDefault="00DB1CCF" w:rsidP="00BE7FE4">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В качественном методе для открытия элементов пользуются аналитическими линиями, которые можно обнаружить в спектре исследуемой пробы при предельно малой концентрации открываемого элемента. Например, последней линией в спектре натрия является линия, длина волны которой равна 10</w:t>
      </w:r>
      <w:r w:rsidRPr="001267CB">
        <w:rPr>
          <w:rFonts w:ascii="Times New Roman" w:hAnsi="Times New Roman" w:cs="Times New Roman"/>
          <w:sz w:val="28"/>
          <w:szCs w:val="28"/>
          <w:vertAlign w:val="superscript"/>
        </w:rPr>
        <w:t>-8</w:t>
      </w:r>
      <w:r w:rsidRPr="001267CB">
        <w:rPr>
          <w:rFonts w:ascii="Times New Roman" w:hAnsi="Times New Roman" w:cs="Times New Roman"/>
          <w:sz w:val="28"/>
          <w:szCs w:val="28"/>
        </w:rPr>
        <w:t xml:space="preserve"> см (5890 А), в фотографическом методе спектр снимают на фотографическую пластинку при помощи спектрографа с кварцевой оптикой, для расшифровки спектра пользуются </w:t>
      </w:r>
      <w:proofErr w:type="spellStart"/>
      <w:r w:rsidRPr="001267CB">
        <w:rPr>
          <w:rFonts w:ascii="Times New Roman" w:hAnsi="Times New Roman" w:cs="Times New Roman"/>
          <w:sz w:val="28"/>
          <w:szCs w:val="28"/>
        </w:rPr>
        <w:t>спектропроектором</w:t>
      </w:r>
      <w:proofErr w:type="spellEnd"/>
      <w:r w:rsidRPr="001267CB">
        <w:rPr>
          <w:rFonts w:ascii="Times New Roman" w:hAnsi="Times New Roman" w:cs="Times New Roman"/>
          <w:sz w:val="28"/>
          <w:szCs w:val="28"/>
        </w:rPr>
        <w:t>, который проектирует на экран небольшой участок спектра, увеличенный в 20 раз.</w:t>
      </w:r>
    </w:p>
    <w:p w:rsidR="00DB1CCF" w:rsidRPr="001267CB" w:rsidRDefault="00DB1CCF" w:rsidP="00BE7FE4">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Визуальный метод применяют в основном для анализа сплавов, где сравниваются спектры всех элементов с основным.</w:t>
      </w:r>
    </w:p>
    <w:p w:rsidR="00DB1CCF" w:rsidRPr="001267CB" w:rsidRDefault="00DB1CCF" w:rsidP="00BE7FE4">
      <w:pPr>
        <w:pStyle w:val="a3"/>
        <w:ind w:firstLine="708"/>
        <w:jc w:val="both"/>
        <w:rPr>
          <w:rFonts w:ascii="Times New Roman" w:hAnsi="Times New Roman" w:cs="Times New Roman"/>
          <w:sz w:val="28"/>
          <w:szCs w:val="28"/>
        </w:rPr>
      </w:pPr>
      <w:r w:rsidRPr="001267CB">
        <w:rPr>
          <w:rFonts w:ascii="Times New Roman" w:hAnsi="Times New Roman" w:cs="Times New Roman"/>
          <w:sz w:val="28"/>
          <w:szCs w:val="28"/>
        </w:rPr>
        <w:t xml:space="preserve">В количественном методе обычно используют не абсолютную интенсивность спектральных линий, а отношение интенсивности линии определяемого элемента к интенсивности линии элемента сравнения. При анализе сплавов в качестве элемента сравнения выбирают один из компонентов сплава, при анализе руды и солей обычно в пробу вводят специально подобранный элемент (метод внутреннего стандарта). </w:t>
      </w:r>
      <w:proofErr w:type="gramStart"/>
      <w:r w:rsidRPr="001267CB">
        <w:rPr>
          <w:rFonts w:ascii="Times New Roman" w:hAnsi="Times New Roman" w:cs="Times New Roman"/>
          <w:sz w:val="28"/>
          <w:szCs w:val="28"/>
        </w:rPr>
        <w:t>Пару линий, используемую в количественном спектральном анализе называют</w:t>
      </w:r>
      <w:proofErr w:type="gramEnd"/>
      <w:r w:rsidRPr="001267CB">
        <w:rPr>
          <w:rFonts w:ascii="Times New Roman" w:hAnsi="Times New Roman" w:cs="Times New Roman"/>
          <w:sz w:val="28"/>
          <w:szCs w:val="28"/>
        </w:rPr>
        <w:t xml:space="preserve"> – аналитической (</w:t>
      </w:r>
      <w:proofErr w:type="spellStart"/>
      <w:r w:rsidRPr="001267CB">
        <w:rPr>
          <w:rFonts w:ascii="Times New Roman" w:hAnsi="Times New Roman" w:cs="Times New Roman"/>
          <w:sz w:val="28"/>
          <w:szCs w:val="28"/>
        </w:rPr>
        <w:t>гомолитической</w:t>
      </w:r>
      <w:proofErr w:type="spellEnd"/>
      <w:r w:rsidRPr="001267CB">
        <w:rPr>
          <w:rFonts w:ascii="Times New Roman" w:hAnsi="Times New Roman" w:cs="Times New Roman"/>
          <w:sz w:val="28"/>
          <w:szCs w:val="28"/>
        </w:rPr>
        <w:t>) парой.</w:t>
      </w:r>
    </w:p>
    <w:p w:rsidR="00DB1CCF" w:rsidRPr="001267CB" w:rsidRDefault="00DB1CCF" w:rsidP="001267CB">
      <w:pPr>
        <w:pStyle w:val="a3"/>
        <w:jc w:val="both"/>
        <w:rPr>
          <w:rFonts w:ascii="Times New Roman" w:hAnsi="Times New Roman" w:cs="Times New Roman"/>
          <w:sz w:val="28"/>
          <w:szCs w:val="28"/>
        </w:rPr>
      </w:pPr>
    </w:p>
    <w:p w:rsidR="00DB1CCF" w:rsidRDefault="00DB1CCF" w:rsidP="001267CB">
      <w:pPr>
        <w:pStyle w:val="a3"/>
        <w:jc w:val="both"/>
        <w:rPr>
          <w:rFonts w:ascii="Times New Roman" w:hAnsi="Times New Roman" w:cs="Times New Roman"/>
          <w:sz w:val="28"/>
          <w:szCs w:val="28"/>
          <w:lang w:val="kk-KZ"/>
        </w:rPr>
      </w:pPr>
    </w:p>
    <w:p w:rsidR="00BE7FE4" w:rsidRDefault="00BE7FE4" w:rsidP="001267CB">
      <w:pPr>
        <w:pStyle w:val="a3"/>
        <w:jc w:val="both"/>
        <w:rPr>
          <w:rFonts w:ascii="Times New Roman" w:hAnsi="Times New Roman" w:cs="Times New Roman"/>
          <w:sz w:val="28"/>
          <w:szCs w:val="28"/>
          <w:lang w:val="kk-KZ"/>
        </w:rPr>
      </w:pPr>
    </w:p>
    <w:p w:rsidR="00BE7FE4" w:rsidRDefault="00BE7FE4" w:rsidP="001267CB">
      <w:pPr>
        <w:pStyle w:val="a3"/>
        <w:jc w:val="both"/>
        <w:rPr>
          <w:rFonts w:ascii="Times New Roman" w:hAnsi="Times New Roman" w:cs="Times New Roman"/>
          <w:sz w:val="28"/>
          <w:szCs w:val="28"/>
          <w:lang w:val="kk-KZ"/>
        </w:rPr>
      </w:pPr>
    </w:p>
    <w:p w:rsidR="00BE7FE4" w:rsidRDefault="00BE7FE4" w:rsidP="001267CB">
      <w:pPr>
        <w:pStyle w:val="a3"/>
        <w:jc w:val="both"/>
        <w:rPr>
          <w:rFonts w:ascii="Times New Roman" w:hAnsi="Times New Roman" w:cs="Times New Roman"/>
          <w:sz w:val="28"/>
          <w:szCs w:val="28"/>
          <w:lang w:val="kk-KZ"/>
        </w:rPr>
      </w:pPr>
    </w:p>
    <w:p w:rsidR="00BE7FE4" w:rsidRDefault="00BE7FE4" w:rsidP="001267CB">
      <w:pPr>
        <w:pStyle w:val="a3"/>
        <w:jc w:val="both"/>
        <w:rPr>
          <w:rFonts w:ascii="Times New Roman" w:hAnsi="Times New Roman" w:cs="Times New Roman"/>
          <w:sz w:val="28"/>
          <w:szCs w:val="28"/>
          <w:lang w:val="kk-KZ"/>
        </w:rPr>
      </w:pPr>
    </w:p>
    <w:p w:rsidR="00BE7FE4" w:rsidRDefault="00BE7FE4" w:rsidP="001267CB">
      <w:pPr>
        <w:pStyle w:val="a3"/>
        <w:jc w:val="both"/>
        <w:rPr>
          <w:rFonts w:ascii="Times New Roman" w:hAnsi="Times New Roman" w:cs="Times New Roman"/>
          <w:sz w:val="28"/>
          <w:szCs w:val="28"/>
          <w:lang w:val="kk-KZ"/>
        </w:rPr>
      </w:pPr>
    </w:p>
    <w:p w:rsidR="00BE7FE4" w:rsidRDefault="00BE7FE4" w:rsidP="001267CB">
      <w:pPr>
        <w:pStyle w:val="a3"/>
        <w:jc w:val="both"/>
        <w:rPr>
          <w:rFonts w:ascii="Times New Roman" w:hAnsi="Times New Roman" w:cs="Times New Roman"/>
          <w:sz w:val="28"/>
          <w:szCs w:val="28"/>
          <w:lang w:val="kk-KZ"/>
        </w:rPr>
      </w:pPr>
    </w:p>
    <w:p w:rsidR="00BE7FE4" w:rsidRDefault="00BE7FE4" w:rsidP="001267CB">
      <w:pPr>
        <w:pStyle w:val="a3"/>
        <w:jc w:val="both"/>
        <w:rPr>
          <w:rFonts w:ascii="Times New Roman" w:hAnsi="Times New Roman" w:cs="Times New Roman"/>
          <w:sz w:val="28"/>
          <w:szCs w:val="28"/>
          <w:lang w:val="kk-KZ"/>
        </w:rPr>
      </w:pPr>
    </w:p>
    <w:p w:rsidR="00DB1CCF" w:rsidRPr="001267CB" w:rsidRDefault="00DB1CCF" w:rsidP="00BE7FE4">
      <w:pPr>
        <w:pStyle w:val="a3"/>
        <w:ind w:firstLine="708"/>
        <w:rPr>
          <w:rFonts w:ascii="Times New Roman" w:hAnsi="Times New Roman" w:cs="Times New Roman"/>
          <w:b/>
          <w:sz w:val="28"/>
          <w:szCs w:val="28"/>
        </w:rPr>
      </w:pPr>
      <w:r w:rsidRPr="001267CB">
        <w:rPr>
          <w:rFonts w:ascii="Times New Roman" w:hAnsi="Times New Roman" w:cs="Times New Roman"/>
          <w:b/>
          <w:sz w:val="28"/>
          <w:szCs w:val="28"/>
        </w:rPr>
        <w:lastRenderedPageBreak/>
        <w:t>Вопросы для рубежного и итогового контроля</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1 Кислотно-основное титрование</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2 Потенциометрическое титрование</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3 Амперометрическое титрование, кривые титрования</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4 Радиометрическое титрование, общие сведения</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5 Кулонометрическое титрование</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6 Понятие оксидиметрии</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7 Выбор индикаторов при титровании</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 xml:space="preserve">8 </w:t>
      </w:r>
      <w:proofErr w:type="spellStart"/>
      <w:r w:rsidRPr="001267CB">
        <w:rPr>
          <w:rFonts w:ascii="Times New Roman" w:hAnsi="Times New Roman" w:cs="Times New Roman"/>
          <w:sz w:val="28"/>
          <w:szCs w:val="28"/>
        </w:rPr>
        <w:t>Перманганатометрия</w:t>
      </w:r>
      <w:proofErr w:type="spellEnd"/>
      <w:r w:rsidRPr="001267CB">
        <w:rPr>
          <w:rFonts w:ascii="Times New Roman" w:hAnsi="Times New Roman" w:cs="Times New Roman"/>
          <w:sz w:val="28"/>
          <w:szCs w:val="28"/>
        </w:rPr>
        <w:t>, титрование перманганатом в кислой и щелочной средах</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 xml:space="preserve">9 </w:t>
      </w:r>
      <w:proofErr w:type="spellStart"/>
      <w:r w:rsidRPr="001267CB">
        <w:rPr>
          <w:rFonts w:ascii="Times New Roman" w:hAnsi="Times New Roman" w:cs="Times New Roman"/>
          <w:sz w:val="28"/>
          <w:szCs w:val="28"/>
        </w:rPr>
        <w:t>Йодометрия</w:t>
      </w:r>
      <w:proofErr w:type="spellEnd"/>
      <w:r w:rsidRPr="001267CB">
        <w:rPr>
          <w:rFonts w:ascii="Times New Roman" w:hAnsi="Times New Roman" w:cs="Times New Roman"/>
          <w:sz w:val="28"/>
          <w:szCs w:val="28"/>
        </w:rPr>
        <w:t>, основы метода</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10 Методы приготовления титрованных растворов</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 xml:space="preserve">11 Методы осаждения и </w:t>
      </w:r>
      <w:proofErr w:type="spellStart"/>
      <w:r w:rsidRPr="001267CB">
        <w:rPr>
          <w:rFonts w:ascii="Times New Roman" w:hAnsi="Times New Roman" w:cs="Times New Roman"/>
          <w:sz w:val="28"/>
          <w:szCs w:val="28"/>
        </w:rPr>
        <w:t>комплексообразования</w:t>
      </w:r>
      <w:proofErr w:type="spellEnd"/>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 xml:space="preserve">12 Классификация методов осаждения и </w:t>
      </w:r>
      <w:proofErr w:type="spellStart"/>
      <w:r w:rsidRPr="001267CB">
        <w:rPr>
          <w:rFonts w:ascii="Times New Roman" w:hAnsi="Times New Roman" w:cs="Times New Roman"/>
          <w:sz w:val="28"/>
          <w:szCs w:val="28"/>
        </w:rPr>
        <w:t>комплексообразования</w:t>
      </w:r>
      <w:proofErr w:type="spellEnd"/>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13 Кривые титрования в методе осаждения</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 xml:space="preserve">14 Кривые титрования в методе </w:t>
      </w:r>
      <w:proofErr w:type="spellStart"/>
      <w:r w:rsidRPr="001267CB">
        <w:rPr>
          <w:rFonts w:ascii="Times New Roman" w:hAnsi="Times New Roman" w:cs="Times New Roman"/>
          <w:sz w:val="28"/>
          <w:szCs w:val="28"/>
        </w:rPr>
        <w:t>комплексообразования</w:t>
      </w:r>
      <w:proofErr w:type="spellEnd"/>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 xml:space="preserve">15 </w:t>
      </w:r>
      <w:proofErr w:type="spellStart"/>
      <w:r w:rsidRPr="001267CB">
        <w:rPr>
          <w:rFonts w:ascii="Times New Roman" w:hAnsi="Times New Roman" w:cs="Times New Roman"/>
          <w:sz w:val="28"/>
          <w:szCs w:val="28"/>
        </w:rPr>
        <w:t>Аргентометрия</w:t>
      </w:r>
      <w:proofErr w:type="spellEnd"/>
      <w:r w:rsidRPr="001267CB">
        <w:rPr>
          <w:rFonts w:ascii="Times New Roman" w:hAnsi="Times New Roman" w:cs="Times New Roman"/>
          <w:sz w:val="28"/>
          <w:szCs w:val="28"/>
        </w:rPr>
        <w:t>, особенности метода</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 xml:space="preserve">16 </w:t>
      </w:r>
      <w:proofErr w:type="spellStart"/>
      <w:r w:rsidRPr="001267CB">
        <w:rPr>
          <w:rFonts w:ascii="Times New Roman" w:hAnsi="Times New Roman" w:cs="Times New Roman"/>
          <w:sz w:val="28"/>
          <w:szCs w:val="28"/>
        </w:rPr>
        <w:t>Роданометрия</w:t>
      </w:r>
      <w:proofErr w:type="spellEnd"/>
      <w:r w:rsidRPr="001267CB">
        <w:rPr>
          <w:rFonts w:ascii="Times New Roman" w:hAnsi="Times New Roman" w:cs="Times New Roman"/>
          <w:sz w:val="28"/>
          <w:szCs w:val="28"/>
        </w:rPr>
        <w:t>, особенности метода</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 xml:space="preserve">17 </w:t>
      </w:r>
      <w:proofErr w:type="spellStart"/>
      <w:r w:rsidRPr="001267CB">
        <w:rPr>
          <w:rFonts w:ascii="Times New Roman" w:hAnsi="Times New Roman" w:cs="Times New Roman"/>
          <w:sz w:val="28"/>
          <w:szCs w:val="28"/>
        </w:rPr>
        <w:t>Меркуриметрия</w:t>
      </w:r>
      <w:proofErr w:type="spellEnd"/>
      <w:r w:rsidRPr="001267CB">
        <w:rPr>
          <w:rFonts w:ascii="Times New Roman" w:hAnsi="Times New Roman" w:cs="Times New Roman"/>
          <w:sz w:val="28"/>
          <w:szCs w:val="28"/>
        </w:rPr>
        <w:t>, характеристика метода</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18 Комплексонометрия (</w:t>
      </w:r>
      <w:proofErr w:type="spellStart"/>
      <w:r w:rsidRPr="001267CB">
        <w:rPr>
          <w:rFonts w:ascii="Times New Roman" w:hAnsi="Times New Roman" w:cs="Times New Roman"/>
          <w:sz w:val="28"/>
          <w:szCs w:val="28"/>
        </w:rPr>
        <w:t>хелатометрия</w:t>
      </w:r>
      <w:proofErr w:type="spellEnd"/>
      <w:r w:rsidRPr="001267CB">
        <w:rPr>
          <w:rFonts w:ascii="Times New Roman" w:hAnsi="Times New Roman" w:cs="Times New Roman"/>
          <w:sz w:val="28"/>
          <w:szCs w:val="28"/>
        </w:rPr>
        <w:t>), характеристика метода</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 xml:space="preserve">19 Классификация методов </w:t>
      </w:r>
      <w:proofErr w:type="spellStart"/>
      <w:r w:rsidRPr="001267CB">
        <w:rPr>
          <w:rFonts w:ascii="Times New Roman" w:hAnsi="Times New Roman" w:cs="Times New Roman"/>
          <w:sz w:val="28"/>
          <w:szCs w:val="28"/>
        </w:rPr>
        <w:t>комплексонометрического</w:t>
      </w:r>
      <w:proofErr w:type="spellEnd"/>
      <w:r w:rsidRPr="001267CB">
        <w:rPr>
          <w:rFonts w:ascii="Times New Roman" w:hAnsi="Times New Roman" w:cs="Times New Roman"/>
          <w:sz w:val="28"/>
          <w:szCs w:val="28"/>
        </w:rPr>
        <w:t xml:space="preserve"> титрования</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20 Кондуктометрическое титрование</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 xml:space="preserve">21 </w:t>
      </w:r>
      <w:proofErr w:type="spellStart"/>
      <w:r w:rsidRPr="001267CB">
        <w:rPr>
          <w:rFonts w:ascii="Times New Roman" w:hAnsi="Times New Roman" w:cs="Times New Roman"/>
          <w:sz w:val="28"/>
          <w:szCs w:val="28"/>
        </w:rPr>
        <w:t>Полярографический</w:t>
      </w:r>
      <w:proofErr w:type="spellEnd"/>
      <w:r w:rsidRPr="001267CB">
        <w:rPr>
          <w:rFonts w:ascii="Times New Roman" w:hAnsi="Times New Roman" w:cs="Times New Roman"/>
          <w:sz w:val="28"/>
          <w:szCs w:val="28"/>
        </w:rPr>
        <w:t xml:space="preserve">  метод анализа</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22 Высокочастотное титрование</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23 Интервалы перехода окраски индикатора</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24 Теоретическое обоснование выбора оптимальных условий по методам титрования</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 xml:space="preserve">25 Титрование кислот и оснований </w:t>
      </w:r>
      <w:proofErr w:type="gramStart"/>
      <w:r w:rsidRPr="001267CB">
        <w:rPr>
          <w:rFonts w:ascii="Times New Roman" w:hAnsi="Times New Roman" w:cs="Times New Roman"/>
          <w:sz w:val="28"/>
          <w:szCs w:val="28"/>
        </w:rPr>
        <w:t>в</w:t>
      </w:r>
      <w:proofErr w:type="gramEnd"/>
      <w:r w:rsidRPr="001267CB">
        <w:rPr>
          <w:rFonts w:ascii="Times New Roman" w:hAnsi="Times New Roman" w:cs="Times New Roman"/>
          <w:sz w:val="28"/>
          <w:szCs w:val="28"/>
        </w:rPr>
        <w:t xml:space="preserve"> неводных среда</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 xml:space="preserve">26 </w:t>
      </w:r>
      <w:proofErr w:type="spellStart"/>
      <w:r w:rsidRPr="001267CB">
        <w:rPr>
          <w:rFonts w:ascii="Times New Roman" w:hAnsi="Times New Roman" w:cs="Times New Roman"/>
          <w:sz w:val="28"/>
          <w:szCs w:val="28"/>
        </w:rPr>
        <w:t>Вольтамперометрия</w:t>
      </w:r>
      <w:proofErr w:type="spellEnd"/>
      <w:r w:rsidRPr="001267CB">
        <w:rPr>
          <w:rFonts w:ascii="Times New Roman" w:hAnsi="Times New Roman" w:cs="Times New Roman"/>
          <w:sz w:val="28"/>
          <w:szCs w:val="28"/>
        </w:rPr>
        <w:t>, характеристика метода</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27Рефрактометрия, особенности метода</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 xml:space="preserve">28 Адсорбционная спектроскопия, закон </w:t>
      </w:r>
      <w:proofErr w:type="spellStart"/>
      <w:proofErr w:type="gramStart"/>
      <w:r w:rsidRPr="001267CB">
        <w:rPr>
          <w:rFonts w:ascii="Times New Roman" w:hAnsi="Times New Roman" w:cs="Times New Roman"/>
          <w:sz w:val="28"/>
          <w:szCs w:val="28"/>
        </w:rPr>
        <w:t>Бугера</w:t>
      </w:r>
      <w:proofErr w:type="spellEnd"/>
      <w:r w:rsidRPr="001267CB">
        <w:rPr>
          <w:rFonts w:ascii="Times New Roman" w:hAnsi="Times New Roman" w:cs="Times New Roman"/>
          <w:sz w:val="28"/>
          <w:szCs w:val="28"/>
        </w:rPr>
        <w:t>-Ламберта</w:t>
      </w:r>
      <w:proofErr w:type="gramEnd"/>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29 Активационные методы анализа</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30 Атомно-адсорбционный спектральный  анализ</w:t>
      </w:r>
      <w:proofErr w:type="gramStart"/>
      <w:r w:rsidRPr="001267CB">
        <w:rPr>
          <w:rFonts w:ascii="Times New Roman" w:hAnsi="Times New Roman" w:cs="Times New Roman"/>
          <w:sz w:val="28"/>
          <w:szCs w:val="28"/>
        </w:rPr>
        <w:t xml:space="preserve"> .</w:t>
      </w:r>
      <w:proofErr w:type="gramEnd"/>
      <w:r w:rsidRPr="001267CB">
        <w:rPr>
          <w:rFonts w:ascii="Times New Roman" w:hAnsi="Times New Roman" w:cs="Times New Roman"/>
          <w:sz w:val="28"/>
          <w:szCs w:val="28"/>
        </w:rPr>
        <w:t>Качественный спектральный анализ</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31 Понятие буферных растворов и способы приготовления</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32 Принципиальная схема масс-спектрометра</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33 Практическое применение рентгеноспектрального анализа</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34 Схема ядерного магнитного резонанса (ЯМР), сущность метода</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35 Рентгеновские спектры, их расшифровка</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36 Общие сведения об электрохимических методах анализа</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37 Радиоактивный распад, законы радиоактивного распада</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38 Понятие электролиза, законы электролиза (Фарадея)</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39 Источники возбуждения в эмиссионном спектральном анализе</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40 Электролиз на твердом и жидком (ртутном) катоде</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lastRenderedPageBreak/>
        <w:t>41 Спектры вращательные и колебательные</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42 Основные узлы приборов (ААС)</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 xml:space="preserve">43 Элемент </w:t>
      </w:r>
      <w:proofErr w:type="spellStart"/>
      <w:r w:rsidRPr="001267CB">
        <w:rPr>
          <w:rFonts w:ascii="Times New Roman" w:hAnsi="Times New Roman" w:cs="Times New Roman"/>
          <w:sz w:val="28"/>
          <w:szCs w:val="28"/>
        </w:rPr>
        <w:t>Вестона</w:t>
      </w:r>
      <w:proofErr w:type="spellEnd"/>
      <w:r w:rsidRPr="001267CB">
        <w:rPr>
          <w:rFonts w:ascii="Times New Roman" w:hAnsi="Times New Roman" w:cs="Times New Roman"/>
          <w:sz w:val="28"/>
          <w:szCs w:val="28"/>
        </w:rPr>
        <w:t>, устройство, принцип работы</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 xml:space="preserve">44 Устройство и назначение </w:t>
      </w:r>
      <w:proofErr w:type="gramStart"/>
      <w:r w:rsidRPr="001267CB">
        <w:rPr>
          <w:rFonts w:ascii="Times New Roman" w:hAnsi="Times New Roman" w:cs="Times New Roman"/>
          <w:sz w:val="28"/>
          <w:szCs w:val="28"/>
        </w:rPr>
        <w:t>медного</w:t>
      </w:r>
      <w:proofErr w:type="gramEnd"/>
      <w:r w:rsidRPr="001267CB">
        <w:rPr>
          <w:rFonts w:ascii="Times New Roman" w:hAnsi="Times New Roman" w:cs="Times New Roman"/>
          <w:sz w:val="28"/>
          <w:szCs w:val="28"/>
        </w:rPr>
        <w:t xml:space="preserve"> </w:t>
      </w:r>
      <w:proofErr w:type="spellStart"/>
      <w:r w:rsidRPr="001267CB">
        <w:rPr>
          <w:rFonts w:ascii="Times New Roman" w:hAnsi="Times New Roman" w:cs="Times New Roman"/>
          <w:sz w:val="28"/>
          <w:szCs w:val="28"/>
        </w:rPr>
        <w:t>кулонометра</w:t>
      </w:r>
      <w:proofErr w:type="spellEnd"/>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 xml:space="preserve">45 Характеристика </w:t>
      </w:r>
      <w:proofErr w:type="spellStart"/>
      <w:r w:rsidRPr="001267CB">
        <w:rPr>
          <w:rFonts w:ascii="Times New Roman" w:hAnsi="Times New Roman" w:cs="Times New Roman"/>
          <w:sz w:val="28"/>
          <w:szCs w:val="28"/>
        </w:rPr>
        <w:t>хроматографических</w:t>
      </w:r>
      <w:proofErr w:type="spellEnd"/>
      <w:r w:rsidRPr="001267CB">
        <w:rPr>
          <w:rFonts w:ascii="Times New Roman" w:hAnsi="Times New Roman" w:cs="Times New Roman"/>
          <w:sz w:val="28"/>
          <w:szCs w:val="28"/>
        </w:rPr>
        <w:t xml:space="preserve"> методов анализа</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46 Эмиссионный спектральный анализ, сущность метода</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47 Методы разделения, выделения, концентрирования</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48 Спектрофотометрические методы анализа</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49 Особенности объемных электрохимических методов анализа</w:t>
      </w:r>
    </w:p>
    <w:p w:rsidR="00DB1CCF" w:rsidRPr="001267CB" w:rsidRDefault="00DB1CCF" w:rsidP="001267CB">
      <w:pPr>
        <w:pStyle w:val="a3"/>
        <w:rPr>
          <w:rFonts w:ascii="Times New Roman" w:hAnsi="Times New Roman" w:cs="Times New Roman"/>
          <w:sz w:val="28"/>
          <w:szCs w:val="28"/>
        </w:rPr>
      </w:pPr>
      <w:r w:rsidRPr="001267CB">
        <w:rPr>
          <w:rFonts w:ascii="Times New Roman" w:hAnsi="Times New Roman" w:cs="Times New Roman"/>
          <w:sz w:val="28"/>
          <w:szCs w:val="28"/>
        </w:rPr>
        <w:t>50 Сущность методов экстрагирования</w:t>
      </w: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1267CB" w:rsidRDefault="00DB1CCF" w:rsidP="001267CB">
      <w:pPr>
        <w:pStyle w:val="a3"/>
        <w:jc w:val="both"/>
        <w:rPr>
          <w:rFonts w:ascii="Times New Roman" w:hAnsi="Times New Roman" w:cs="Times New Roman"/>
          <w:sz w:val="28"/>
          <w:szCs w:val="28"/>
        </w:rPr>
      </w:pPr>
    </w:p>
    <w:p w:rsidR="00DB1CCF" w:rsidRPr="00BE7FE4" w:rsidRDefault="00DB1CCF" w:rsidP="001267CB">
      <w:pPr>
        <w:pStyle w:val="a3"/>
        <w:jc w:val="both"/>
        <w:rPr>
          <w:rFonts w:ascii="Times New Roman" w:hAnsi="Times New Roman" w:cs="Times New Roman"/>
          <w:b/>
          <w:sz w:val="28"/>
          <w:szCs w:val="28"/>
          <w:lang w:val="kk-KZ"/>
        </w:rPr>
      </w:pPr>
    </w:p>
    <w:p w:rsidR="00DB1CCF" w:rsidRPr="001267CB" w:rsidRDefault="00DB1CCF" w:rsidP="001267CB">
      <w:pPr>
        <w:pStyle w:val="a3"/>
        <w:jc w:val="both"/>
        <w:rPr>
          <w:rFonts w:ascii="Times New Roman" w:hAnsi="Times New Roman" w:cs="Times New Roman"/>
          <w:b/>
          <w:sz w:val="28"/>
          <w:szCs w:val="28"/>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Высоцкая Н.А., Кабылбекова Б.Н.</w:t>
      </w: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Pr="00840AEC" w:rsidRDefault="00840AEC" w:rsidP="00840AEC">
      <w:pPr>
        <w:spacing w:after="0" w:line="240" w:lineRule="auto"/>
        <w:jc w:val="center"/>
        <w:rPr>
          <w:rFonts w:ascii="Times New Roman" w:hAnsi="Times New Roman" w:cs="Times New Roman"/>
          <w:sz w:val="28"/>
          <w:szCs w:val="28"/>
          <w:lang w:val="kk-KZ"/>
        </w:rPr>
      </w:pPr>
    </w:p>
    <w:p w:rsidR="00840AEC" w:rsidRPr="0066788E" w:rsidRDefault="00840AEC" w:rsidP="00840AEC">
      <w:pPr>
        <w:spacing w:after="0" w:line="240" w:lineRule="auto"/>
        <w:jc w:val="center"/>
        <w:rPr>
          <w:rFonts w:ascii="Times New Roman" w:hAnsi="Times New Roman" w:cs="Times New Roman"/>
          <w:sz w:val="28"/>
          <w:szCs w:val="28"/>
        </w:rPr>
      </w:pPr>
      <w:r w:rsidRPr="0066788E">
        <w:rPr>
          <w:rFonts w:ascii="Times New Roman" w:hAnsi="Times New Roman" w:cs="Times New Roman"/>
          <w:sz w:val="28"/>
          <w:szCs w:val="28"/>
          <w:lang w:eastAsia="ko-KR"/>
        </w:rPr>
        <w:t xml:space="preserve">Методические </w:t>
      </w:r>
      <w:r>
        <w:rPr>
          <w:rFonts w:ascii="Times New Roman" w:hAnsi="Times New Roman" w:cs="Times New Roman"/>
          <w:sz w:val="28"/>
          <w:szCs w:val="28"/>
          <w:lang w:val="kk-KZ" w:eastAsia="ko-KR"/>
        </w:rPr>
        <w:t>рекомендации</w:t>
      </w:r>
      <w:r w:rsidRPr="0066788E">
        <w:rPr>
          <w:rFonts w:ascii="Times New Roman" w:hAnsi="Times New Roman" w:cs="Times New Roman"/>
          <w:sz w:val="28"/>
          <w:szCs w:val="28"/>
          <w:lang w:eastAsia="ko-KR"/>
        </w:rPr>
        <w:t xml:space="preserve"> по </w:t>
      </w:r>
      <w:r>
        <w:rPr>
          <w:rFonts w:ascii="Times New Roman" w:hAnsi="Times New Roman" w:cs="Times New Roman"/>
          <w:sz w:val="28"/>
          <w:szCs w:val="28"/>
          <w:lang w:val="kk-KZ" w:eastAsia="ko-KR"/>
        </w:rPr>
        <w:t>изучению</w:t>
      </w:r>
      <w:r w:rsidRPr="0066788E">
        <w:rPr>
          <w:rFonts w:ascii="Times New Roman" w:hAnsi="Times New Roman" w:cs="Times New Roman"/>
          <w:sz w:val="28"/>
          <w:szCs w:val="28"/>
        </w:rPr>
        <w:t xml:space="preserve"> </w:t>
      </w:r>
    </w:p>
    <w:p w:rsidR="00840AEC" w:rsidRPr="0066788E" w:rsidRDefault="00840AEC" w:rsidP="00840AEC">
      <w:pPr>
        <w:spacing w:after="0" w:line="240" w:lineRule="auto"/>
        <w:jc w:val="center"/>
        <w:rPr>
          <w:rFonts w:ascii="Times New Roman" w:hAnsi="Times New Roman" w:cs="Times New Roman"/>
          <w:sz w:val="28"/>
          <w:szCs w:val="28"/>
          <w:lang w:eastAsia="ko-KR"/>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Дисциплин</w:t>
      </w:r>
      <w:r>
        <w:rPr>
          <w:rFonts w:ascii="Times New Roman" w:hAnsi="Times New Roman" w:cs="Times New Roman"/>
          <w:sz w:val="28"/>
          <w:szCs w:val="28"/>
          <w:lang w:val="kk-KZ"/>
        </w:rPr>
        <w:t>ы</w:t>
      </w:r>
      <w:proofErr w:type="gramEnd"/>
      <w:r>
        <w:rPr>
          <w:rFonts w:ascii="Times New Roman" w:hAnsi="Times New Roman" w:cs="Times New Roman"/>
          <w:sz w:val="28"/>
          <w:szCs w:val="28"/>
          <w:lang w:val="kk-KZ"/>
        </w:rPr>
        <w:t xml:space="preserve"> Избранные главы аналитической химии</w:t>
      </w:r>
      <w:r w:rsidRPr="0066788E">
        <w:rPr>
          <w:rFonts w:ascii="Times New Roman" w:hAnsi="Times New Roman" w:cs="Times New Roman"/>
          <w:sz w:val="28"/>
          <w:szCs w:val="28"/>
        </w:rPr>
        <w:t xml:space="preserve"> </w:t>
      </w:r>
    </w:p>
    <w:p w:rsidR="00840AEC" w:rsidRPr="00840AEC" w:rsidRDefault="00840AEC" w:rsidP="00840AEC">
      <w:pPr>
        <w:spacing w:after="0" w:line="240" w:lineRule="auto"/>
        <w:jc w:val="both"/>
        <w:rPr>
          <w:rFonts w:ascii="Times New Roman" w:hAnsi="Times New Roman" w:cs="Times New Roman"/>
          <w:sz w:val="28"/>
          <w:szCs w:val="28"/>
          <w:lang w:val="kk-KZ" w:eastAsia="ko-KR"/>
        </w:rPr>
      </w:pPr>
      <w:r w:rsidRPr="0066788E">
        <w:rPr>
          <w:rFonts w:ascii="Times New Roman" w:hAnsi="Times New Roman" w:cs="Times New Roman"/>
          <w:sz w:val="28"/>
          <w:szCs w:val="28"/>
          <w:lang w:eastAsia="ko-KR"/>
        </w:rPr>
        <w:t xml:space="preserve">     </w:t>
      </w:r>
      <w:r>
        <w:rPr>
          <w:rFonts w:ascii="Times New Roman" w:hAnsi="Times New Roman" w:cs="Times New Roman"/>
          <w:sz w:val="28"/>
          <w:szCs w:val="28"/>
          <w:lang w:eastAsia="ko-KR"/>
        </w:rPr>
        <w:t xml:space="preserve">                    </w:t>
      </w:r>
      <w:r>
        <w:rPr>
          <w:rFonts w:ascii="Times New Roman" w:hAnsi="Times New Roman" w:cs="Times New Roman"/>
          <w:sz w:val="28"/>
          <w:szCs w:val="28"/>
          <w:lang w:val="kk-KZ" w:eastAsia="ko-KR"/>
        </w:rPr>
        <w:t>для магистрантов</w:t>
      </w:r>
      <w:r w:rsidRPr="0066788E">
        <w:rPr>
          <w:rFonts w:ascii="Times New Roman" w:hAnsi="Times New Roman" w:cs="Times New Roman"/>
          <w:sz w:val="28"/>
          <w:szCs w:val="28"/>
          <w:lang w:eastAsia="ko-KR"/>
        </w:rPr>
        <w:t xml:space="preserve"> специальности </w:t>
      </w:r>
      <w:r>
        <w:rPr>
          <w:rFonts w:ascii="Times New Roman" w:hAnsi="Times New Roman" w:cs="Times New Roman"/>
          <w:sz w:val="28"/>
          <w:szCs w:val="28"/>
          <w:lang w:val="kk-KZ" w:eastAsia="ko-KR"/>
        </w:rPr>
        <w:t>6М060600-Химия</w:t>
      </w:r>
    </w:p>
    <w:p w:rsidR="00840AEC" w:rsidRPr="0066788E" w:rsidRDefault="00840AEC" w:rsidP="00840AEC">
      <w:pPr>
        <w:spacing w:after="0" w:line="240" w:lineRule="auto"/>
        <w:jc w:val="center"/>
        <w:rPr>
          <w:rFonts w:ascii="Times New Roman" w:hAnsi="Times New Roman" w:cs="Times New Roman"/>
          <w:i/>
          <w:sz w:val="28"/>
          <w:szCs w:val="28"/>
          <w:lang w:eastAsia="ko-KR"/>
        </w:rPr>
      </w:pPr>
    </w:p>
    <w:p w:rsidR="00840AEC" w:rsidRPr="0066788E" w:rsidRDefault="00840AEC" w:rsidP="00840AEC">
      <w:pPr>
        <w:spacing w:after="0" w:line="240" w:lineRule="auto"/>
        <w:jc w:val="center"/>
        <w:rPr>
          <w:rFonts w:ascii="Times New Roman" w:hAnsi="Times New Roman" w:cs="Times New Roman"/>
          <w:i/>
          <w:sz w:val="28"/>
          <w:szCs w:val="28"/>
          <w:lang w:eastAsia="ko-KR"/>
        </w:rPr>
      </w:pPr>
    </w:p>
    <w:p w:rsidR="00840AEC" w:rsidRPr="0066788E" w:rsidRDefault="00840AEC" w:rsidP="00840AEC">
      <w:pPr>
        <w:spacing w:after="0" w:line="240" w:lineRule="auto"/>
        <w:jc w:val="center"/>
        <w:rPr>
          <w:rFonts w:ascii="Times New Roman" w:hAnsi="Times New Roman" w:cs="Times New Roman"/>
          <w:i/>
          <w:sz w:val="28"/>
          <w:szCs w:val="28"/>
          <w:lang w:eastAsia="ko-KR"/>
        </w:rPr>
      </w:pPr>
    </w:p>
    <w:p w:rsidR="00840AEC" w:rsidRPr="00840AEC" w:rsidRDefault="00840AEC" w:rsidP="00840AEC">
      <w:pPr>
        <w:spacing w:after="0" w:line="240" w:lineRule="auto"/>
        <w:jc w:val="center"/>
        <w:rPr>
          <w:rFonts w:ascii="Times New Roman" w:hAnsi="Times New Roman" w:cs="Times New Roman"/>
          <w:sz w:val="28"/>
          <w:szCs w:val="28"/>
          <w:lang w:val="kk-KZ"/>
        </w:rPr>
      </w:pPr>
      <w:r w:rsidRPr="0066788E">
        <w:rPr>
          <w:rFonts w:ascii="Times New Roman" w:hAnsi="Times New Roman" w:cs="Times New Roman"/>
          <w:sz w:val="28"/>
          <w:szCs w:val="28"/>
        </w:rPr>
        <w:t>Подписано в п</w:t>
      </w:r>
      <w:r>
        <w:rPr>
          <w:rFonts w:ascii="Times New Roman" w:hAnsi="Times New Roman" w:cs="Times New Roman"/>
          <w:sz w:val="28"/>
          <w:szCs w:val="28"/>
        </w:rPr>
        <w:t>ечать _____</w:t>
      </w:r>
    </w:p>
    <w:p w:rsidR="00840AEC" w:rsidRPr="0066788E" w:rsidRDefault="00840AEC" w:rsidP="00840AEC">
      <w:pPr>
        <w:spacing w:after="0" w:line="240" w:lineRule="auto"/>
        <w:jc w:val="center"/>
        <w:rPr>
          <w:rFonts w:ascii="Times New Roman" w:hAnsi="Times New Roman" w:cs="Times New Roman"/>
          <w:sz w:val="28"/>
          <w:szCs w:val="28"/>
        </w:rPr>
      </w:pPr>
      <w:r w:rsidRPr="0066788E">
        <w:rPr>
          <w:rFonts w:ascii="Times New Roman" w:hAnsi="Times New Roman" w:cs="Times New Roman"/>
          <w:sz w:val="28"/>
          <w:szCs w:val="28"/>
        </w:rPr>
        <w:t xml:space="preserve">Формат бумаги </w:t>
      </w:r>
      <w:proofErr w:type="spellStart"/>
      <w:r w:rsidRPr="0066788E">
        <w:rPr>
          <w:rFonts w:ascii="Times New Roman" w:hAnsi="Times New Roman" w:cs="Times New Roman"/>
          <w:sz w:val="28"/>
          <w:szCs w:val="28"/>
        </w:rPr>
        <w:t>X</w:t>
      </w:r>
      <w:r w:rsidRPr="0066788E">
        <w:rPr>
          <w:rFonts w:ascii="Times New Roman" w:hAnsi="Times New Roman" w:cs="Times New Roman"/>
          <w:sz w:val="28"/>
          <w:szCs w:val="28"/>
          <w:vertAlign w:val="superscript"/>
        </w:rPr>
        <w:t>x</w:t>
      </w:r>
      <w:r w:rsidRPr="0066788E">
        <w:rPr>
          <w:rFonts w:ascii="Times New Roman" w:hAnsi="Times New Roman" w:cs="Times New Roman"/>
          <w:sz w:val="28"/>
          <w:szCs w:val="28"/>
        </w:rPr>
        <w:t>Y</w:t>
      </w:r>
      <w:proofErr w:type="spellEnd"/>
      <w:r w:rsidRPr="0066788E">
        <w:rPr>
          <w:rFonts w:ascii="Times New Roman" w:hAnsi="Times New Roman" w:cs="Times New Roman"/>
          <w:sz w:val="28"/>
          <w:szCs w:val="28"/>
        </w:rPr>
        <w:t xml:space="preserve">  1/16</w:t>
      </w:r>
    </w:p>
    <w:p w:rsidR="00840AEC" w:rsidRPr="0066788E" w:rsidRDefault="00840AEC" w:rsidP="00840AEC">
      <w:pPr>
        <w:spacing w:after="0" w:line="240" w:lineRule="auto"/>
        <w:jc w:val="center"/>
        <w:rPr>
          <w:rFonts w:ascii="Times New Roman" w:hAnsi="Times New Roman" w:cs="Times New Roman"/>
          <w:sz w:val="28"/>
          <w:szCs w:val="28"/>
        </w:rPr>
      </w:pPr>
      <w:r w:rsidRPr="0066788E">
        <w:rPr>
          <w:rFonts w:ascii="Times New Roman" w:hAnsi="Times New Roman" w:cs="Times New Roman"/>
          <w:sz w:val="28"/>
          <w:szCs w:val="28"/>
        </w:rPr>
        <w:t xml:space="preserve">Бумага типографская. Печать офсетная. Объем </w:t>
      </w:r>
      <w:r>
        <w:rPr>
          <w:rFonts w:ascii="Times New Roman" w:hAnsi="Times New Roman" w:cs="Times New Roman"/>
          <w:sz w:val="28"/>
          <w:szCs w:val="28"/>
          <w:lang w:val="kk-KZ"/>
        </w:rPr>
        <w:t>1,5</w:t>
      </w:r>
      <w:proofErr w:type="spellStart"/>
      <w:r w:rsidRPr="0066788E">
        <w:rPr>
          <w:rFonts w:ascii="Times New Roman" w:hAnsi="Times New Roman" w:cs="Times New Roman"/>
          <w:sz w:val="28"/>
          <w:szCs w:val="28"/>
        </w:rPr>
        <w:t>п.</w:t>
      </w:r>
      <w:proofErr w:type="gramStart"/>
      <w:r w:rsidRPr="0066788E">
        <w:rPr>
          <w:rFonts w:ascii="Times New Roman" w:hAnsi="Times New Roman" w:cs="Times New Roman"/>
          <w:sz w:val="28"/>
          <w:szCs w:val="28"/>
        </w:rPr>
        <w:t>л</w:t>
      </w:r>
      <w:proofErr w:type="spellEnd"/>
      <w:proofErr w:type="gramEnd"/>
      <w:r w:rsidRPr="0066788E">
        <w:rPr>
          <w:rFonts w:ascii="Times New Roman" w:hAnsi="Times New Roman" w:cs="Times New Roman"/>
          <w:sz w:val="28"/>
          <w:szCs w:val="28"/>
        </w:rPr>
        <w:t>.</w:t>
      </w:r>
    </w:p>
    <w:p w:rsidR="00840AEC" w:rsidRPr="0066788E" w:rsidRDefault="00840AEC" w:rsidP="00840AEC">
      <w:pPr>
        <w:spacing w:after="0" w:line="240" w:lineRule="auto"/>
        <w:jc w:val="center"/>
        <w:rPr>
          <w:rFonts w:ascii="Times New Roman" w:hAnsi="Times New Roman" w:cs="Times New Roman"/>
          <w:sz w:val="28"/>
          <w:szCs w:val="28"/>
        </w:rPr>
      </w:pPr>
      <w:r w:rsidRPr="0066788E">
        <w:rPr>
          <w:rFonts w:ascii="Times New Roman" w:hAnsi="Times New Roman" w:cs="Times New Roman"/>
          <w:sz w:val="28"/>
          <w:szCs w:val="28"/>
        </w:rPr>
        <w:t>Тираж</w:t>
      </w:r>
      <w:proofErr w:type="gramStart"/>
      <w:r w:rsidRPr="0066788E">
        <w:rPr>
          <w:rFonts w:ascii="Times New Roman" w:hAnsi="Times New Roman" w:cs="Times New Roman"/>
          <w:sz w:val="28"/>
          <w:szCs w:val="28"/>
        </w:rPr>
        <w:t xml:space="preserve"> …….</w:t>
      </w:r>
      <w:proofErr w:type="gramEnd"/>
      <w:r w:rsidRPr="0066788E">
        <w:rPr>
          <w:rFonts w:ascii="Times New Roman" w:hAnsi="Times New Roman" w:cs="Times New Roman"/>
          <w:sz w:val="28"/>
          <w:szCs w:val="28"/>
        </w:rPr>
        <w:t>экз. Заказ № …….*</w:t>
      </w:r>
    </w:p>
    <w:p w:rsidR="00840AEC" w:rsidRPr="0066788E" w:rsidRDefault="00840AEC" w:rsidP="00840AEC">
      <w:pPr>
        <w:spacing w:after="0" w:line="240" w:lineRule="auto"/>
        <w:jc w:val="center"/>
        <w:rPr>
          <w:rFonts w:ascii="Times New Roman" w:hAnsi="Times New Roman" w:cs="Times New Roman"/>
          <w:i/>
          <w:sz w:val="28"/>
          <w:szCs w:val="28"/>
        </w:rPr>
      </w:pPr>
    </w:p>
    <w:p w:rsidR="00840AEC" w:rsidRPr="0066788E" w:rsidRDefault="00840AEC" w:rsidP="00840AEC">
      <w:pPr>
        <w:spacing w:after="0" w:line="240" w:lineRule="auto"/>
        <w:jc w:val="center"/>
        <w:rPr>
          <w:rFonts w:ascii="Times New Roman" w:hAnsi="Times New Roman" w:cs="Times New Roman"/>
          <w:i/>
          <w:sz w:val="28"/>
          <w:szCs w:val="28"/>
        </w:rPr>
      </w:pPr>
    </w:p>
    <w:p w:rsidR="00840AEC" w:rsidRPr="0066788E" w:rsidRDefault="00840AEC" w:rsidP="00840AEC">
      <w:pPr>
        <w:spacing w:after="0" w:line="240" w:lineRule="auto"/>
        <w:jc w:val="center"/>
        <w:rPr>
          <w:rFonts w:ascii="Times New Roman" w:hAnsi="Times New Roman" w:cs="Times New Roman"/>
          <w:i/>
          <w:sz w:val="28"/>
          <w:szCs w:val="28"/>
        </w:rPr>
      </w:pPr>
    </w:p>
    <w:p w:rsidR="00840AEC" w:rsidRPr="0066788E" w:rsidRDefault="00840AEC" w:rsidP="00840AEC">
      <w:pPr>
        <w:spacing w:after="0" w:line="240" w:lineRule="auto"/>
        <w:jc w:val="center"/>
        <w:rPr>
          <w:rFonts w:ascii="Times New Roman" w:hAnsi="Times New Roman" w:cs="Times New Roman"/>
          <w:i/>
          <w:sz w:val="28"/>
          <w:szCs w:val="28"/>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Default="00840AEC" w:rsidP="00840AEC">
      <w:pPr>
        <w:spacing w:after="0" w:line="240" w:lineRule="auto"/>
        <w:jc w:val="center"/>
        <w:rPr>
          <w:rFonts w:ascii="Times New Roman" w:hAnsi="Times New Roman" w:cs="Times New Roman"/>
          <w:sz w:val="28"/>
          <w:szCs w:val="28"/>
          <w:lang w:val="kk-KZ"/>
        </w:rPr>
      </w:pPr>
    </w:p>
    <w:p w:rsidR="00840AEC" w:rsidRPr="00840AEC" w:rsidRDefault="00840AEC" w:rsidP="00840AEC">
      <w:pPr>
        <w:spacing w:after="0" w:line="240" w:lineRule="auto"/>
        <w:jc w:val="center"/>
        <w:rPr>
          <w:rFonts w:ascii="Times New Roman" w:hAnsi="Times New Roman" w:cs="Times New Roman"/>
          <w:sz w:val="28"/>
          <w:szCs w:val="28"/>
          <w:lang w:val="kk-KZ"/>
        </w:rPr>
      </w:pPr>
    </w:p>
    <w:p w:rsidR="00840AEC" w:rsidRPr="0066788E" w:rsidRDefault="00840AEC" w:rsidP="00840AEC">
      <w:pPr>
        <w:spacing w:after="0" w:line="240" w:lineRule="auto"/>
        <w:jc w:val="both"/>
        <w:rPr>
          <w:rFonts w:ascii="Times New Roman" w:hAnsi="Times New Roman" w:cs="Times New Roman"/>
          <w:sz w:val="28"/>
          <w:szCs w:val="28"/>
        </w:rPr>
      </w:pPr>
      <w:r w:rsidRPr="0066788E">
        <w:rPr>
          <w:rFonts w:ascii="Times New Roman" w:hAnsi="Times New Roman" w:cs="Times New Roman"/>
          <w:sz w:val="28"/>
          <w:szCs w:val="28"/>
        </w:rPr>
        <w:t>©  Издание Южно-Казахстанского  государственного университета</w:t>
      </w:r>
    </w:p>
    <w:p w:rsidR="00840AEC" w:rsidRDefault="00840AEC" w:rsidP="00840AEC">
      <w:pPr>
        <w:spacing w:after="0" w:line="240" w:lineRule="auto"/>
        <w:jc w:val="both"/>
        <w:rPr>
          <w:rFonts w:ascii="Times New Roman" w:hAnsi="Times New Roman" w:cs="Times New Roman"/>
          <w:sz w:val="28"/>
          <w:szCs w:val="28"/>
          <w:lang w:val="kk-KZ"/>
        </w:rPr>
      </w:pPr>
      <w:r w:rsidRPr="0066788E">
        <w:rPr>
          <w:rFonts w:ascii="Times New Roman" w:hAnsi="Times New Roman" w:cs="Times New Roman"/>
          <w:sz w:val="28"/>
          <w:szCs w:val="28"/>
        </w:rPr>
        <w:t xml:space="preserve">им. </w:t>
      </w:r>
      <w:proofErr w:type="spellStart"/>
      <w:r w:rsidRPr="0066788E">
        <w:rPr>
          <w:rFonts w:ascii="Times New Roman" w:hAnsi="Times New Roman" w:cs="Times New Roman"/>
          <w:sz w:val="28"/>
          <w:szCs w:val="28"/>
        </w:rPr>
        <w:t>М.Ауезова</w:t>
      </w:r>
      <w:proofErr w:type="spellEnd"/>
    </w:p>
    <w:p w:rsidR="00840AEC" w:rsidRDefault="00840AEC" w:rsidP="00840AEC">
      <w:pPr>
        <w:spacing w:after="0" w:line="240" w:lineRule="auto"/>
        <w:jc w:val="both"/>
        <w:rPr>
          <w:rFonts w:ascii="Times New Roman" w:hAnsi="Times New Roman" w:cs="Times New Roman"/>
          <w:sz w:val="28"/>
          <w:szCs w:val="28"/>
          <w:lang w:val="kk-KZ"/>
        </w:rPr>
      </w:pPr>
    </w:p>
    <w:p w:rsidR="00840AEC" w:rsidRPr="00840AEC" w:rsidRDefault="00840AEC" w:rsidP="00840AEC">
      <w:pPr>
        <w:spacing w:after="0" w:line="240" w:lineRule="auto"/>
        <w:jc w:val="both"/>
        <w:rPr>
          <w:rFonts w:ascii="Times New Roman" w:hAnsi="Times New Roman" w:cs="Times New Roman"/>
          <w:sz w:val="28"/>
          <w:szCs w:val="28"/>
          <w:lang w:val="kk-KZ"/>
        </w:rPr>
      </w:pPr>
    </w:p>
    <w:p w:rsidR="00840AEC" w:rsidRPr="0066788E" w:rsidRDefault="00840AEC" w:rsidP="00840AEC">
      <w:pPr>
        <w:spacing w:after="0" w:line="240" w:lineRule="auto"/>
        <w:jc w:val="both"/>
        <w:rPr>
          <w:rFonts w:ascii="Times New Roman" w:hAnsi="Times New Roman" w:cs="Times New Roman"/>
          <w:sz w:val="28"/>
          <w:szCs w:val="28"/>
        </w:rPr>
      </w:pPr>
      <w:r w:rsidRPr="0066788E">
        <w:rPr>
          <w:rFonts w:ascii="Times New Roman" w:hAnsi="Times New Roman" w:cs="Times New Roman"/>
          <w:sz w:val="28"/>
          <w:szCs w:val="28"/>
        </w:rPr>
        <w:t xml:space="preserve">Издательский центр ЮКГУ им. </w:t>
      </w:r>
      <w:proofErr w:type="spellStart"/>
      <w:r w:rsidRPr="0066788E">
        <w:rPr>
          <w:rFonts w:ascii="Times New Roman" w:hAnsi="Times New Roman" w:cs="Times New Roman"/>
          <w:sz w:val="28"/>
          <w:szCs w:val="28"/>
        </w:rPr>
        <w:t>М.Ауэзова</w:t>
      </w:r>
      <w:proofErr w:type="spellEnd"/>
      <w:r w:rsidRPr="0066788E">
        <w:rPr>
          <w:rFonts w:ascii="Times New Roman" w:hAnsi="Times New Roman" w:cs="Times New Roman"/>
          <w:sz w:val="28"/>
          <w:szCs w:val="28"/>
        </w:rPr>
        <w:t xml:space="preserve">, г. Шымкент, пр. </w:t>
      </w:r>
      <w:proofErr w:type="spellStart"/>
      <w:r w:rsidRPr="0066788E">
        <w:rPr>
          <w:rFonts w:ascii="Times New Roman" w:hAnsi="Times New Roman" w:cs="Times New Roman"/>
          <w:sz w:val="28"/>
          <w:szCs w:val="28"/>
        </w:rPr>
        <w:t>Тауке</w:t>
      </w:r>
      <w:proofErr w:type="spellEnd"/>
      <w:r w:rsidRPr="0066788E">
        <w:rPr>
          <w:rFonts w:ascii="Times New Roman" w:hAnsi="Times New Roman" w:cs="Times New Roman"/>
          <w:sz w:val="28"/>
          <w:szCs w:val="28"/>
        </w:rPr>
        <w:t xml:space="preserve"> хана, 5</w:t>
      </w:r>
    </w:p>
    <w:p w:rsidR="00840AEC" w:rsidRPr="0066788E" w:rsidRDefault="00840AEC" w:rsidP="00840AEC">
      <w:pPr>
        <w:spacing w:after="0" w:line="240" w:lineRule="auto"/>
        <w:jc w:val="both"/>
        <w:rPr>
          <w:rFonts w:ascii="Times New Roman" w:hAnsi="Times New Roman" w:cs="Times New Roman"/>
          <w:sz w:val="28"/>
          <w:szCs w:val="28"/>
        </w:rPr>
      </w:pPr>
      <w:r w:rsidRPr="0066788E">
        <w:rPr>
          <w:rFonts w:ascii="Times New Roman" w:hAnsi="Times New Roman" w:cs="Times New Roman"/>
          <w:sz w:val="28"/>
          <w:szCs w:val="28"/>
        </w:rPr>
        <w:t>*Данные значения выставляются ИЦ</w:t>
      </w:r>
    </w:p>
    <w:p w:rsidR="00840AEC" w:rsidRDefault="00840AEC" w:rsidP="00840AEC">
      <w:pPr>
        <w:spacing w:after="0" w:line="240" w:lineRule="auto"/>
        <w:jc w:val="both"/>
        <w:rPr>
          <w:rFonts w:ascii="Times New Roman" w:hAnsi="Times New Roman" w:cs="Times New Roman"/>
          <w:sz w:val="28"/>
          <w:szCs w:val="28"/>
          <w:lang w:val="kk-KZ"/>
        </w:rPr>
      </w:pPr>
    </w:p>
    <w:p w:rsidR="00840AEC" w:rsidRPr="00840AEC" w:rsidRDefault="00840AEC" w:rsidP="00840AEC">
      <w:pPr>
        <w:spacing w:after="0" w:line="240" w:lineRule="auto"/>
        <w:jc w:val="both"/>
        <w:rPr>
          <w:rFonts w:ascii="Times New Roman" w:hAnsi="Times New Roman" w:cs="Times New Roman"/>
          <w:sz w:val="28"/>
          <w:szCs w:val="28"/>
          <w:lang w:val="kk-KZ"/>
        </w:rPr>
      </w:pPr>
      <w:bookmarkStart w:id="0" w:name="_GoBack"/>
      <w:bookmarkEnd w:id="0"/>
    </w:p>
    <w:sectPr w:rsidR="00840AEC" w:rsidRPr="00840AEC" w:rsidSect="009475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5022BB"/>
    <w:multiLevelType w:val="hybridMultilevel"/>
    <w:tmpl w:val="6234025E"/>
    <w:lvl w:ilvl="0" w:tplc="9890715A">
      <w:start w:val="1"/>
      <w:numFmt w:val="decimal"/>
      <w:lvlText w:val="%1."/>
      <w:lvlJc w:val="left"/>
      <w:pPr>
        <w:ind w:left="1425" w:hanging="360"/>
      </w:pPr>
    </w:lvl>
    <w:lvl w:ilvl="1" w:tplc="14B4B04C">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E01A4"/>
    <w:rsid w:val="00061BF3"/>
    <w:rsid w:val="0011618E"/>
    <w:rsid w:val="001267CB"/>
    <w:rsid w:val="00191995"/>
    <w:rsid w:val="001B731A"/>
    <w:rsid w:val="002573A6"/>
    <w:rsid w:val="002B4E28"/>
    <w:rsid w:val="002E01A4"/>
    <w:rsid w:val="0039151A"/>
    <w:rsid w:val="003B27BC"/>
    <w:rsid w:val="003D287F"/>
    <w:rsid w:val="004669BE"/>
    <w:rsid w:val="004E44B4"/>
    <w:rsid w:val="005453E9"/>
    <w:rsid w:val="006B04BE"/>
    <w:rsid w:val="006B7B00"/>
    <w:rsid w:val="00792C4F"/>
    <w:rsid w:val="00840AEC"/>
    <w:rsid w:val="00914460"/>
    <w:rsid w:val="00937EEA"/>
    <w:rsid w:val="00947529"/>
    <w:rsid w:val="00AD0E25"/>
    <w:rsid w:val="00B12882"/>
    <w:rsid w:val="00BE7FE4"/>
    <w:rsid w:val="00D12FA9"/>
    <w:rsid w:val="00DB1CCF"/>
    <w:rsid w:val="00DC09FA"/>
    <w:rsid w:val="00E93122"/>
    <w:rsid w:val="00F41B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52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E01A4"/>
    <w:pPr>
      <w:spacing w:after="0" w:line="240" w:lineRule="auto"/>
    </w:pPr>
  </w:style>
  <w:style w:type="paragraph" w:styleId="a4">
    <w:name w:val="List Paragraph"/>
    <w:basedOn w:val="a"/>
    <w:uiPriority w:val="34"/>
    <w:qFormat/>
    <w:rsid w:val="00DB1CCF"/>
    <w:pPr>
      <w:ind w:left="720"/>
    </w:pPr>
    <w:rPr>
      <w:rFonts w:ascii="Calibri" w:eastAsia="Times New Roman" w:hAnsi="Calibri" w:cs="Calibri"/>
      <w:lang w:eastAsia="ru-RU"/>
    </w:rPr>
  </w:style>
  <w:style w:type="paragraph" w:styleId="a5">
    <w:name w:val="Body Text Indent"/>
    <w:basedOn w:val="a"/>
    <w:link w:val="a6"/>
    <w:rsid w:val="00061BF3"/>
    <w:pPr>
      <w:spacing w:after="0" w:line="240" w:lineRule="auto"/>
      <w:ind w:firstLine="567"/>
    </w:pPr>
    <w:rPr>
      <w:rFonts w:ascii="Times New Roman" w:eastAsia="Times New Roman" w:hAnsi="Times New Roman" w:cs="Times New Roman"/>
      <w:sz w:val="28"/>
      <w:szCs w:val="20"/>
      <w:lang w:eastAsia="ru-RU"/>
    </w:rPr>
  </w:style>
  <w:style w:type="character" w:customStyle="1" w:styleId="a6">
    <w:name w:val="Основной текст с отступом Знак"/>
    <w:basedOn w:val="a0"/>
    <w:link w:val="a5"/>
    <w:rsid w:val="00061BF3"/>
    <w:rPr>
      <w:rFonts w:ascii="Times New Roman" w:eastAsia="Times New Roman" w:hAnsi="Times New Roman" w:cs="Times New Roman"/>
      <w:sz w:val="28"/>
      <w:szCs w:val="20"/>
      <w:lang w:eastAsia="ru-RU"/>
    </w:rPr>
  </w:style>
  <w:style w:type="paragraph" w:customStyle="1" w:styleId="FR1">
    <w:name w:val="FR1"/>
    <w:rsid w:val="00061BF3"/>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7">
    <w:name w:val="Balloon Text"/>
    <w:basedOn w:val="a"/>
    <w:link w:val="a8"/>
    <w:uiPriority w:val="99"/>
    <w:semiHidden/>
    <w:unhideWhenUsed/>
    <w:rsid w:val="006B7B00"/>
    <w:pPr>
      <w:spacing w:after="0" w:line="240" w:lineRule="auto"/>
    </w:pPr>
    <w:rPr>
      <w:rFonts w:ascii="Calibri" w:hAnsi="Calibri" w:cs="Calibri"/>
      <w:sz w:val="16"/>
      <w:szCs w:val="16"/>
    </w:rPr>
  </w:style>
  <w:style w:type="character" w:customStyle="1" w:styleId="a8">
    <w:name w:val="Текст выноски Знак"/>
    <w:basedOn w:val="a0"/>
    <w:link w:val="a7"/>
    <w:uiPriority w:val="99"/>
    <w:semiHidden/>
    <w:rsid w:val="006B7B00"/>
    <w:rPr>
      <w:rFonts w:ascii="Calibri" w:hAnsi="Calibri" w:cs="Calibri"/>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1545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E9580-0848-490D-ACCF-96C9AC12F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28</Pages>
  <Words>6855</Words>
  <Characters>39075</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45839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19</cp:revision>
  <cp:lastPrinted>2014-12-24T09:57:00Z</cp:lastPrinted>
  <dcterms:created xsi:type="dcterms:W3CDTF">2013-10-17T06:03:00Z</dcterms:created>
  <dcterms:modified xsi:type="dcterms:W3CDTF">2014-12-24T09:59:00Z</dcterms:modified>
</cp:coreProperties>
</file>